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9762" w14:textId="77777777" w:rsidR="00A0088E" w:rsidRPr="0061008C" w:rsidRDefault="005D52E6" w:rsidP="002E5A45">
      <w:pPr>
        <w:pStyle w:val="30"/>
        <w:shd w:val="clear" w:color="auto" w:fill="auto"/>
        <w:spacing w:after="204"/>
        <w:rPr>
          <w:color w:val="auto"/>
          <w:sz w:val="22"/>
          <w:szCs w:val="22"/>
        </w:rPr>
      </w:pPr>
      <w:r w:rsidRPr="0061008C">
        <w:rPr>
          <w:rStyle w:val="311pt"/>
          <w:b/>
          <w:bCs/>
          <w:color w:val="auto"/>
        </w:rPr>
        <w:t xml:space="preserve">ЛИЦЕНЗИОННЫЙ ДОГОВОР № </w:t>
      </w:r>
      <w:r w:rsidR="00EC3AE2" w:rsidRPr="0061008C">
        <w:rPr>
          <w:rStyle w:val="311pt"/>
          <w:b/>
          <w:bCs/>
          <w:color w:val="auto"/>
        </w:rPr>
        <w:t>_____________</w:t>
      </w:r>
      <w:r w:rsidR="00C17E9D" w:rsidRPr="0061008C">
        <w:rPr>
          <w:rStyle w:val="311pt"/>
          <w:b/>
          <w:bCs/>
          <w:color w:val="auto"/>
        </w:rPr>
        <w:br/>
      </w:r>
      <w:r w:rsidR="00C17E9D" w:rsidRPr="0061008C">
        <w:rPr>
          <w:color w:val="auto"/>
          <w:sz w:val="22"/>
          <w:szCs w:val="22"/>
        </w:rPr>
        <w:t>о предоставлении права использования товарного знака</w:t>
      </w:r>
    </w:p>
    <w:p w14:paraId="02237946" w14:textId="77777777" w:rsidR="00A0088E" w:rsidRPr="0061008C" w:rsidRDefault="0002006E">
      <w:pPr>
        <w:pStyle w:val="21"/>
        <w:shd w:val="clear" w:color="auto" w:fill="auto"/>
        <w:tabs>
          <w:tab w:val="left" w:pos="7375"/>
        </w:tabs>
        <w:spacing w:before="0" w:after="214" w:line="220" w:lineRule="exact"/>
        <w:ind w:firstLine="580"/>
        <w:rPr>
          <w:color w:val="auto"/>
        </w:rPr>
      </w:pPr>
      <w:r w:rsidRPr="0061008C">
        <w:rPr>
          <w:color w:val="auto"/>
        </w:rPr>
        <w:t>г. Москва                                                                                             _______________</w:t>
      </w:r>
      <w:r w:rsidR="00E83956" w:rsidRPr="0061008C">
        <w:rPr>
          <w:color w:val="auto"/>
        </w:rPr>
        <w:t xml:space="preserve"> 20</w:t>
      </w:r>
      <w:r w:rsidRPr="0061008C">
        <w:rPr>
          <w:color w:val="auto"/>
        </w:rPr>
        <w:t>____</w:t>
      </w:r>
      <w:r w:rsidR="005D52E6" w:rsidRPr="0061008C">
        <w:rPr>
          <w:color w:val="auto"/>
        </w:rPr>
        <w:t xml:space="preserve"> </w:t>
      </w:r>
      <w:r w:rsidRPr="0061008C">
        <w:rPr>
          <w:color w:val="auto"/>
        </w:rPr>
        <w:t xml:space="preserve"> год</w:t>
      </w:r>
    </w:p>
    <w:p w14:paraId="25F030C6" w14:textId="77777777" w:rsidR="00A0088E" w:rsidRPr="0061008C" w:rsidRDefault="0002006E" w:rsidP="00E83956">
      <w:pPr>
        <w:jc w:val="both"/>
        <w:rPr>
          <w:rFonts w:ascii="Times New Roman" w:hAnsi="Times New Roman" w:cs="Times New Roman"/>
          <w:color w:val="auto"/>
          <w:sz w:val="22"/>
          <w:szCs w:val="22"/>
        </w:rPr>
      </w:pPr>
      <w:r w:rsidRPr="0061008C">
        <w:rPr>
          <w:rFonts w:ascii="Times New Roman" w:hAnsi="Times New Roman" w:cs="Times New Roman"/>
          <w:bCs/>
          <w:color w:val="auto"/>
          <w:sz w:val="22"/>
          <w:szCs w:val="22"/>
          <w:shd w:val="clear" w:color="auto" w:fill="FFFFFF"/>
        </w:rPr>
        <w:t>__________________________________</w:t>
      </w:r>
      <w:r w:rsidR="00E83956" w:rsidRPr="0061008C">
        <w:rPr>
          <w:rFonts w:ascii="Times New Roman" w:hAnsi="Times New Roman" w:cs="Times New Roman"/>
          <w:b/>
          <w:bCs/>
          <w:color w:val="auto"/>
          <w:sz w:val="22"/>
          <w:szCs w:val="22"/>
          <w:shd w:val="clear" w:color="auto" w:fill="FFFFFF"/>
        </w:rPr>
        <w:t xml:space="preserve">, </w:t>
      </w:r>
      <w:r w:rsidRPr="0061008C">
        <w:rPr>
          <w:rFonts w:ascii="Times New Roman" w:hAnsi="Times New Roman" w:cs="Times New Roman"/>
          <w:color w:val="auto"/>
          <w:sz w:val="22"/>
          <w:szCs w:val="22"/>
        </w:rPr>
        <w:t>именуемый</w:t>
      </w:r>
      <w:r w:rsidR="00C17E9D" w:rsidRPr="0061008C">
        <w:rPr>
          <w:rFonts w:ascii="Times New Roman" w:hAnsi="Times New Roman" w:cs="Times New Roman"/>
          <w:color w:val="auto"/>
          <w:sz w:val="22"/>
          <w:szCs w:val="22"/>
        </w:rPr>
        <w:t xml:space="preserve"> в дальнейшем «Лицензиар</w:t>
      </w:r>
      <w:r w:rsidRPr="0061008C">
        <w:rPr>
          <w:rFonts w:ascii="Times New Roman" w:hAnsi="Times New Roman" w:cs="Times New Roman"/>
          <w:color w:val="auto"/>
          <w:sz w:val="22"/>
          <w:szCs w:val="22"/>
        </w:rPr>
        <w:t>», с одной стороны, и _________________________________</w:t>
      </w:r>
      <w:r w:rsidR="00E83956" w:rsidRPr="0061008C">
        <w:rPr>
          <w:rFonts w:ascii="Times New Roman" w:hAnsi="Times New Roman" w:cs="Times New Roman"/>
          <w:color w:val="auto"/>
          <w:sz w:val="22"/>
          <w:szCs w:val="22"/>
        </w:rPr>
        <w:t>, именуемое</w:t>
      </w:r>
      <w:r w:rsidR="00C17E9D" w:rsidRPr="0061008C">
        <w:rPr>
          <w:rFonts w:ascii="Times New Roman" w:hAnsi="Times New Roman" w:cs="Times New Roman"/>
          <w:color w:val="auto"/>
          <w:sz w:val="22"/>
          <w:szCs w:val="22"/>
        </w:rPr>
        <w:t xml:space="preserve"> в </w:t>
      </w:r>
      <w:r w:rsidR="00E83956" w:rsidRPr="0061008C">
        <w:rPr>
          <w:rFonts w:ascii="Times New Roman" w:hAnsi="Times New Roman" w:cs="Times New Roman"/>
          <w:color w:val="auto"/>
          <w:sz w:val="22"/>
          <w:szCs w:val="22"/>
        </w:rPr>
        <w:t>дальнейшем «Лицензиат», в лице Г</w:t>
      </w:r>
      <w:r w:rsidR="00C17E9D" w:rsidRPr="0061008C">
        <w:rPr>
          <w:rFonts w:ascii="Times New Roman" w:hAnsi="Times New Roman" w:cs="Times New Roman"/>
          <w:color w:val="auto"/>
          <w:sz w:val="22"/>
          <w:szCs w:val="22"/>
        </w:rPr>
        <w:t>енерального директора,</w:t>
      </w:r>
      <w:r w:rsidR="00350560" w:rsidRPr="0061008C">
        <w:rPr>
          <w:rFonts w:ascii="Times New Roman" w:hAnsi="Times New Roman" w:cs="Times New Roman"/>
          <w:color w:val="auto"/>
          <w:sz w:val="22"/>
          <w:szCs w:val="22"/>
        </w:rPr>
        <w:t xml:space="preserve"> д</w:t>
      </w:r>
      <w:r w:rsidR="00220358" w:rsidRPr="0061008C">
        <w:rPr>
          <w:rFonts w:ascii="Times New Roman" w:hAnsi="Times New Roman" w:cs="Times New Roman"/>
          <w:color w:val="auto"/>
          <w:sz w:val="22"/>
          <w:szCs w:val="22"/>
        </w:rPr>
        <w:t>ействующего</w:t>
      </w:r>
      <w:r w:rsidRPr="0061008C">
        <w:rPr>
          <w:rFonts w:ascii="Times New Roman" w:hAnsi="Times New Roman" w:cs="Times New Roman"/>
          <w:color w:val="auto"/>
          <w:sz w:val="22"/>
          <w:szCs w:val="22"/>
        </w:rPr>
        <w:t xml:space="preserve"> на основании __________________________</w:t>
      </w:r>
      <w:r w:rsidR="00C56C5A" w:rsidRPr="0061008C">
        <w:rPr>
          <w:rFonts w:ascii="Times New Roman" w:hAnsi="Times New Roman" w:cs="Times New Roman"/>
          <w:color w:val="auto"/>
          <w:sz w:val="22"/>
          <w:szCs w:val="22"/>
        </w:rPr>
        <w:t>,</w:t>
      </w:r>
      <w:r w:rsidR="00C17E9D" w:rsidRPr="0061008C">
        <w:rPr>
          <w:rFonts w:ascii="Times New Roman" w:hAnsi="Times New Roman" w:cs="Times New Roman"/>
          <w:color w:val="auto"/>
          <w:sz w:val="22"/>
          <w:szCs w:val="22"/>
        </w:rPr>
        <w:t xml:space="preserve"> с другой стороны, принимая во внимание, что Лицензиар обладает исключительным правом на товарный знак (Свидете</w:t>
      </w:r>
      <w:r w:rsidR="00E83956" w:rsidRPr="0061008C">
        <w:rPr>
          <w:rFonts w:ascii="Times New Roman" w:hAnsi="Times New Roman" w:cs="Times New Roman"/>
          <w:color w:val="auto"/>
          <w:sz w:val="22"/>
          <w:szCs w:val="22"/>
        </w:rPr>
        <w:t xml:space="preserve">льство на </w:t>
      </w:r>
      <w:r w:rsidRPr="0061008C">
        <w:rPr>
          <w:rFonts w:ascii="Times New Roman" w:hAnsi="Times New Roman" w:cs="Times New Roman"/>
          <w:color w:val="auto"/>
          <w:sz w:val="22"/>
          <w:szCs w:val="22"/>
        </w:rPr>
        <w:t>товарный знак № _______________</w:t>
      </w:r>
      <w:r w:rsidR="00C17E9D" w:rsidRPr="0061008C">
        <w:rPr>
          <w:rFonts w:ascii="Times New Roman" w:hAnsi="Times New Roman" w:cs="Times New Roman"/>
          <w:color w:val="auto"/>
          <w:sz w:val="22"/>
          <w:szCs w:val="22"/>
        </w:rPr>
        <w:t>), а Лицензиат желает приобрести на условиях настоящего договора Лицензию на право использования указанного товарного знака, заключили настоящий договор о нижеследующем:</w:t>
      </w:r>
    </w:p>
    <w:p w14:paraId="0A8BD435" w14:textId="77777777" w:rsidR="00E83956" w:rsidRPr="0061008C" w:rsidRDefault="00E83956" w:rsidP="00E83956">
      <w:pPr>
        <w:jc w:val="both"/>
        <w:rPr>
          <w:rFonts w:ascii="Times New Roman" w:eastAsia="Times New Roman" w:hAnsi="Times New Roman" w:cs="Times New Roman"/>
          <w:color w:val="auto"/>
          <w:sz w:val="22"/>
          <w:szCs w:val="22"/>
        </w:rPr>
      </w:pPr>
    </w:p>
    <w:p w14:paraId="3158A92E" w14:textId="77777777" w:rsidR="00A0088E" w:rsidRPr="0061008C" w:rsidRDefault="00C17E9D">
      <w:pPr>
        <w:pStyle w:val="32"/>
        <w:keepNext/>
        <w:keepLines/>
        <w:numPr>
          <w:ilvl w:val="0"/>
          <w:numId w:val="1"/>
        </w:numPr>
        <w:shd w:val="clear" w:color="auto" w:fill="auto"/>
        <w:tabs>
          <w:tab w:val="left" w:pos="3866"/>
        </w:tabs>
        <w:spacing w:before="0" w:after="207" w:line="220" w:lineRule="exact"/>
        <w:ind w:left="3520"/>
        <w:rPr>
          <w:color w:val="auto"/>
        </w:rPr>
      </w:pPr>
      <w:bookmarkStart w:id="0" w:name="bookmark0"/>
      <w:r w:rsidRPr="0061008C">
        <w:rPr>
          <w:color w:val="auto"/>
        </w:rPr>
        <w:t>ПРЕДМЕТ ДОГОВОРА</w:t>
      </w:r>
      <w:bookmarkEnd w:id="0"/>
    </w:p>
    <w:p w14:paraId="315F1ED5" w14:textId="77777777" w:rsidR="00E83956" w:rsidRPr="0061008C" w:rsidRDefault="00C17E9D" w:rsidP="00E83956">
      <w:pPr>
        <w:pStyle w:val="21"/>
        <w:numPr>
          <w:ilvl w:val="1"/>
          <w:numId w:val="1"/>
        </w:numPr>
        <w:shd w:val="clear" w:color="auto" w:fill="auto"/>
        <w:tabs>
          <w:tab w:val="left" w:pos="423"/>
        </w:tabs>
        <w:spacing w:before="0" w:after="0" w:line="254" w:lineRule="exact"/>
        <w:ind w:left="380" w:right="700"/>
        <w:rPr>
          <w:color w:val="auto"/>
        </w:rPr>
      </w:pPr>
      <w:r w:rsidRPr="0061008C">
        <w:rPr>
          <w:color w:val="auto"/>
        </w:rPr>
        <w:t>Лицензиар предоставляет Лицензиату за уплачиваемое Лицензиатом вознаграждение, на срок действия настоящего договора, неисключительную лицензию на право использования товарного знака, Свидете</w:t>
      </w:r>
      <w:r w:rsidR="0006549C" w:rsidRPr="0061008C">
        <w:rPr>
          <w:color w:val="auto"/>
        </w:rPr>
        <w:t xml:space="preserve">льство № </w:t>
      </w:r>
      <w:r w:rsidR="0002006E" w:rsidRPr="0061008C">
        <w:rPr>
          <w:color w:val="auto"/>
        </w:rPr>
        <w:t>_____________________</w:t>
      </w:r>
      <w:r w:rsidRPr="0061008C">
        <w:rPr>
          <w:color w:val="auto"/>
        </w:rPr>
        <w:t xml:space="preserve"> (далее</w:t>
      </w:r>
      <w:r w:rsidR="0006549C" w:rsidRPr="0061008C">
        <w:rPr>
          <w:color w:val="auto"/>
        </w:rPr>
        <w:t xml:space="preserve"> товарный знак) в отношении </w:t>
      </w:r>
      <w:r w:rsidR="005476B5" w:rsidRPr="0061008C">
        <w:rPr>
          <w:color w:val="auto"/>
        </w:rPr>
        <w:t>всех</w:t>
      </w:r>
      <w:r w:rsidRPr="0061008C">
        <w:rPr>
          <w:color w:val="auto"/>
        </w:rPr>
        <w:t xml:space="preserve"> услуг, указанных в</w:t>
      </w:r>
      <w:r w:rsidR="0006549C" w:rsidRPr="0061008C">
        <w:rPr>
          <w:color w:val="auto"/>
        </w:rPr>
        <w:t xml:space="preserve"> свидетельстве на товарный знак</w:t>
      </w:r>
      <w:r w:rsidR="00E83956" w:rsidRPr="0061008C">
        <w:rPr>
          <w:color w:val="auto"/>
        </w:rPr>
        <w:t>.</w:t>
      </w:r>
    </w:p>
    <w:p w14:paraId="292E920B" w14:textId="77777777" w:rsidR="00A0088E" w:rsidRPr="0061008C" w:rsidRDefault="00C17E9D">
      <w:pPr>
        <w:pStyle w:val="21"/>
        <w:numPr>
          <w:ilvl w:val="1"/>
          <w:numId w:val="1"/>
        </w:numPr>
        <w:shd w:val="clear" w:color="auto" w:fill="auto"/>
        <w:tabs>
          <w:tab w:val="left" w:pos="423"/>
        </w:tabs>
        <w:spacing w:before="0" w:after="0" w:line="254" w:lineRule="exact"/>
        <w:ind w:left="380" w:right="700"/>
        <w:rPr>
          <w:color w:val="auto"/>
        </w:rPr>
      </w:pPr>
      <w:r w:rsidRPr="0061008C">
        <w:rPr>
          <w:color w:val="auto"/>
        </w:rPr>
        <w:t xml:space="preserve">Лицензиат получает право использовать товарный знак при </w:t>
      </w:r>
      <w:r w:rsidR="00EC3AE2" w:rsidRPr="0061008C">
        <w:rPr>
          <w:color w:val="auto"/>
        </w:rPr>
        <w:t>организации</w:t>
      </w:r>
      <w:r w:rsidR="00A24610" w:rsidRPr="0061008C">
        <w:rPr>
          <w:color w:val="auto"/>
        </w:rPr>
        <w:t xml:space="preserve"> и функционировании </w:t>
      </w:r>
      <w:r w:rsidR="00EC3AE2" w:rsidRPr="0061008C">
        <w:rPr>
          <w:color w:val="auto"/>
        </w:rPr>
        <w:t xml:space="preserve"> предприятий</w:t>
      </w:r>
      <w:r w:rsidRPr="0061008C">
        <w:rPr>
          <w:color w:val="auto"/>
        </w:rPr>
        <w:t xml:space="preserve"> </w:t>
      </w:r>
      <w:r w:rsidR="00E83956" w:rsidRPr="0061008C">
        <w:rPr>
          <w:color w:val="auto"/>
        </w:rPr>
        <w:t>на территории Российской Федерации</w:t>
      </w:r>
      <w:r w:rsidRPr="0061008C">
        <w:rPr>
          <w:color w:val="auto"/>
        </w:rPr>
        <w:t xml:space="preserve">, включая, но не ограничиваясь, </w:t>
      </w:r>
      <w:r w:rsidR="008F3F96" w:rsidRPr="0061008C">
        <w:rPr>
          <w:color w:val="auto"/>
        </w:rPr>
        <w:t>для проставления изображения товарного знака на средствах наружной рекламы, на бортах транспортных средств, на спецодежде сотрудников, на вывесках и иных рекламных материалах</w:t>
      </w:r>
      <w:r w:rsidRPr="0061008C">
        <w:rPr>
          <w:color w:val="auto"/>
        </w:rPr>
        <w:t>, за что Лицензиат уплачивает Лицензиару вознаграждение в соответствии с условиями настоящего договора.</w:t>
      </w:r>
    </w:p>
    <w:p w14:paraId="7AA58077" w14:textId="77777777" w:rsidR="00A0088E" w:rsidRPr="0061008C" w:rsidRDefault="00C17E9D">
      <w:pPr>
        <w:pStyle w:val="21"/>
        <w:numPr>
          <w:ilvl w:val="1"/>
          <w:numId w:val="1"/>
        </w:numPr>
        <w:shd w:val="clear" w:color="auto" w:fill="auto"/>
        <w:tabs>
          <w:tab w:val="left" w:pos="423"/>
        </w:tabs>
        <w:spacing w:before="0" w:after="208" w:line="254" w:lineRule="exact"/>
        <w:ind w:firstLine="0"/>
        <w:rPr>
          <w:color w:val="auto"/>
        </w:rPr>
      </w:pPr>
      <w:r w:rsidRPr="0061008C">
        <w:rPr>
          <w:color w:val="auto"/>
        </w:rPr>
        <w:t>Условия использования товарного знака указаны в Приложении № 1 к настоящему договору.</w:t>
      </w:r>
    </w:p>
    <w:p w14:paraId="3A3E5895" w14:textId="77777777" w:rsidR="00A0088E" w:rsidRPr="0061008C" w:rsidRDefault="00C17E9D">
      <w:pPr>
        <w:pStyle w:val="32"/>
        <w:keepNext/>
        <w:keepLines/>
        <w:numPr>
          <w:ilvl w:val="0"/>
          <w:numId w:val="1"/>
        </w:numPr>
        <w:shd w:val="clear" w:color="auto" w:fill="auto"/>
        <w:tabs>
          <w:tab w:val="left" w:pos="2989"/>
        </w:tabs>
        <w:spacing w:before="0" w:after="205" w:line="220" w:lineRule="exact"/>
        <w:ind w:left="2700"/>
        <w:rPr>
          <w:color w:val="auto"/>
        </w:rPr>
      </w:pPr>
      <w:bookmarkStart w:id="1" w:name="bookmark1"/>
      <w:r w:rsidRPr="0061008C">
        <w:rPr>
          <w:color w:val="auto"/>
        </w:rPr>
        <w:t>ПРАВА И ОБЯЗАННОСТИ СТОРОН</w:t>
      </w:r>
      <w:bookmarkEnd w:id="1"/>
    </w:p>
    <w:p w14:paraId="04D90FA5" w14:textId="77777777" w:rsidR="00A0088E" w:rsidRPr="0061008C" w:rsidRDefault="00C17E9D">
      <w:pPr>
        <w:pStyle w:val="21"/>
        <w:numPr>
          <w:ilvl w:val="1"/>
          <w:numId w:val="1"/>
        </w:numPr>
        <w:shd w:val="clear" w:color="auto" w:fill="auto"/>
        <w:tabs>
          <w:tab w:val="left" w:pos="452"/>
        </w:tabs>
        <w:spacing w:before="0" w:after="0" w:line="250" w:lineRule="exact"/>
        <w:ind w:right="700" w:firstLine="0"/>
        <w:rPr>
          <w:color w:val="auto"/>
        </w:rPr>
      </w:pPr>
      <w:r w:rsidRPr="0061008C">
        <w:rPr>
          <w:color w:val="auto"/>
        </w:rPr>
        <w:t>Лицензиат вправе использовать в своей коммерческой деятельности товарный знак только на территории, указанной в п.1.2, настоящего договора.</w:t>
      </w:r>
    </w:p>
    <w:p w14:paraId="1639D34F" w14:textId="77777777" w:rsidR="00A0088E" w:rsidRPr="0061008C" w:rsidRDefault="00C17E9D">
      <w:pPr>
        <w:pStyle w:val="21"/>
        <w:numPr>
          <w:ilvl w:val="1"/>
          <w:numId w:val="1"/>
        </w:numPr>
        <w:shd w:val="clear" w:color="auto" w:fill="auto"/>
        <w:tabs>
          <w:tab w:val="left" w:pos="447"/>
        </w:tabs>
        <w:spacing w:before="0" w:after="0" w:line="250" w:lineRule="exact"/>
        <w:ind w:right="700" w:firstLine="0"/>
        <w:rPr>
          <w:color w:val="auto"/>
        </w:rPr>
      </w:pPr>
      <w:r w:rsidRPr="0061008C">
        <w:rPr>
          <w:color w:val="auto"/>
        </w:rPr>
        <w:t>Лицензиат не может передать третьим лицам право на использование товарного знака без письменного согласия Лицензиара.</w:t>
      </w:r>
    </w:p>
    <w:p w14:paraId="436C312D" w14:textId="77777777" w:rsidR="00A0088E" w:rsidRPr="0061008C" w:rsidRDefault="00C17E9D">
      <w:pPr>
        <w:pStyle w:val="21"/>
        <w:numPr>
          <w:ilvl w:val="1"/>
          <w:numId w:val="1"/>
        </w:numPr>
        <w:shd w:val="clear" w:color="auto" w:fill="auto"/>
        <w:tabs>
          <w:tab w:val="left" w:pos="447"/>
        </w:tabs>
        <w:spacing w:before="0" w:after="0" w:line="250" w:lineRule="exact"/>
        <w:ind w:right="700" w:firstLine="0"/>
        <w:rPr>
          <w:color w:val="auto"/>
        </w:rPr>
      </w:pPr>
      <w:r w:rsidRPr="0061008C">
        <w:rPr>
          <w:color w:val="auto"/>
        </w:rPr>
        <w:t>П</w:t>
      </w:r>
      <w:r w:rsidR="00B94917" w:rsidRPr="0061008C">
        <w:rPr>
          <w:color w:val="auto"/>
        </w:rPr>
        <w:t>редприятия</w:t>
      </w:r>
      <w:r w:rsidRPr="0061008C">
        <w:rPr>
          <w:color w:val="auto"/>
        </w:rPr>
        <w:t xml:space="preserve"> под товарным знаком должны создаваться Лицензиатом совместно с Лицензиаром под контролем последнего.</w:t>
      </w:r>
    </w:p>
    <w:p w14:paraId="28A75D05" w14:textId="77777777" w:rsidR="00A0088E" w:rsidRPr="0061008C" w:rsidRDefault="00C17E9D">
      <w:pPr>
        <w:pStyle w:val="21"/>
        <w:numPr>
          <w:ilvl w:val="1"/>
          <w:numId w:val="1"/>
        </w:numPr>
        <w:shd w:val="clear" w:color="auto" w:fill="auto"/>
        <w:tabs>
          <w:tab w:val="left" w:pos="452"/>
        </w:tabs>
        <w:spacing w:before="0" w:after="0" w:line="250" w:lineRule="exact"/>
        <w:ind w:right="700" w:firstLine="0"/>
        <w:rPr>
          <w:color w:val="auto"/>
        </w:rPr>
      </w:pPr>
      <w:r w:rsidRPr="0061008C">
        <w:rPr>
          <w:color w:val="auto"/>
        </w:rPr>
        <w:t>Лицензиат обязан обеспечить строгое</w:t>
      </w:r>
      <w:r w:rsidR="00EC3AE2" w:rsidRPr="0061008C">
        <w:rPr>
          <w:color w:val="auto"/>
        </w:rPr>
        <w:t xml:space="preserve"> соответствие качества оказываемых услуг</w:t>
      </w:r>
      <w:r w:rsidRPr="0061008C">
        <w:rPr>
          <w:color w:val="auto"/>
        </w:rPr>
        <w:t>, реализуемых в организованных им пр</w:t>
      </w:r>
      <w:r w:rsidR="00EC3AE2" w:rsidRPr="0061008C">
        <w:rPr>
          <w:color w:val="auto"/>
        </w:rPr>
        <w:t>едприятиях под товарным знаком</w:t>
      </w:r>
      <w:r w:rsidRPr="0061008C">
        <w:rPr>
          <w:color w:val="auto"/>
        </w:rPr>
        <w:t>, условиям использовани</w:t>
      </w:r>
      <w:r w:rsidR="00B94917" w:rsidRPr="0061008C">
        <w:rPr>
          <w:color w:val="auto"/>
        </w:rPr>
        <w:t>я товарного знака, перечисленных</w:t>
      </w:r>
      <w:r w:rsidRPr="0061008C">
        <w:rPr>
          <w:color w:val="auto"/>
        </w:rPr>
        <w:t xml:space="preserve"> в Приложении № 1 к настоящему договору, установленных Лицензиаром; при этом, Лицензиар имеет право давать обязательные для Лиц</w:t>
      </w:r>
      <w:r w:rsidR="00B94917" w:rsidRPr="0061008C">
        <w:rPr>
          <w:color w:val="auto"/>
        </w:rPr>
        <w:t>ензиата указания в части оказания различного рода услуг.</w:t>
      </w:r>
    </w:p>
    <w:p w14:paraId="37A86235" w14:textId="77777777" w:rsidR="00A0088E" w:rsidRPr="0061008C" w:rsidRDefault="00C17E9D">
      <w:pPr>
        <w:pStyle w:val="21"/>
        <w:numPr>
          <w:ilvl w:val="1"/>
          <w:numId w:val="1"/>
        </w:numPr>
        <w:shd w:val="clear" w:color="auto" w:fill="auto"/>
        <w:tabs>
          <w:tab w:val="left" w:pos="452"/>
        </w:tabs>
        <w:spacing w:before="0" w:after="0" w:line="250" w:lineRule="exact"/>
        <w:ind w:right="700" w:firstLine="0"/>
        <w:rPr>
          <w:color w:val="auto"/>
        </w:rPr>
      </w:pPr>
      <w:r w:rsidRPr="0061008C">
        <w:rPr>
          <w:color w:val="auto"/>
        </w:rPr>
        <w:t>Если Лицензиату станет известно, что товарный знак противоправно используется третьими лицами, то он должен незамедлительно информировать об этом Лицензиара.</w:t>
      </w:r>
    </w:p>
    <w:p w14:paraId="51CC597A" w14:textId="77777777" w:rsidR="00A0088E" w:rsidRPr="0061008C" w:rsidRDefault="00C17E9D">
      <w:pPr>
        <w:pStyle w:val="21"/>
        <w:numPr>
          <w:ilvl w:val="1"/>
          <w:numId w:val="1"/>
        </w:numPr>
        <w:shd w:val="clear" w:color="auto" w:fill="auto"/>
        <w:tabs>
          <w:tab w:val="left" w:pos="447"/>
        </w:tabs>
        <w:spacing w:before="0" w:after="0" w:line="250" w:lineRule="exact"/>
        <w:ind w:firstLine="0"/>
        <w:rPr>
          <w:color w:val="auto"/>
        </w:rPr>
      </w:pPr>
      <w:r w:rsidRPr="0061008C">
        <w:rPr>
          <w:color w:val="auto"/>
        </w:rPr>
        <w:t>Если третьи лица нарушают права, предоставленные по настоящему Договору Лицензиату, то</w:t>
      </w:r>
    </w:p>
    <w:p w14:paraId="27918F70" w14:textId="77777777" w:rsidR="005D52E6" w:rsidRPr="0061008C" w:rsidRDefault="00C17E9D" w:rsidP="005D52E6">
      <w:pPr>
        <w:pStyle w:val="21"/>
        <w:shd w:val="clear" w:color="auto" w:fill="auto"/>
        <w:tabs>
          <w:tab w:val="left" w:pos="7375"/>
        </w:tabs>
        <w:spacing w:before="0" w:after="0" w:line="250" w:lineRule="exact"/>
        <w:ind w:right="700" w:firstLine="0"/>
        <w:rPr>
          <w:color w:val="auto"/>
        </w:rPr>
      </w:pPr>
      <w:r w:rsidRPr="0061008C">
        <w:rPr>
          <w:color w:val="auto"/>
        </w:rPr>
        <w:t>Лицензиат и Лицензиар совместно предъявят иск к таким лицам. Соответствующие расходы и/или поступления, понесенные и/или полученные в результате судебного решения или соглашения между истцом и ответчиком, будут распределены между Лицензиатом и Лицензиаром в солидарном соотношении, если Стор</w:t>
      </w:r>
      <w:r w:rsidR="005D52E6" w:rsidRPr="0061008C">
        <w:rPr>
          <w:color w:val="auto"/>
        </w:rPr>
        <w:t>онами не будет согласовано иное.</w:t>
      </w:r>
    </w:p>
    <w:p w14:paraId="163887AB" w14:textId="77777777" w:rsidR="005D52E6" w:rsidRPr="0061008C" w:rsidRDefault="005D52E6" w:rsidP="005D52E6">
      <w:pPr>
        <w:pStyle w:val="21"/>
        <w:shd w:val="clear" w:color="auto" w:fill="auto"/>
        <w:tabs>
          <w:tab w:val="left" w:pos="7375"/>
        </w:tabs>
        <w:spacing w:before="0" w:after="0" w:line="250" w:lineRule="exact"/>
        <w:ind w:right="700" w:firstLine="0"/>
        <w:rPr>
          <w:color w:val="auto"/>
        </w:rPr>
      </w:pPr>
    </w:p>
    <w:p w14:paraId="11B965A5" w14:textId="77777777" w:rsidR="00A0088E" w:rsidRPr="0061008C" w:rsidRDefault="00C17E9D" w:rsidP="005D52E6">
      <w:pPr>
        <w:pStyle w:val="21"/>
        <w:shd w:val="clear" w:color="auto" w:fill="auto"/>
        <w:tabs>
          <w:tab w:val="left" w:pos="9923"/>
        </w:tabs>
        <w:spacing w:before="0" w:after="0" w:line="250" w:lineRule="exact"/>
        <w:ind w:right="-19" w:firstLine="0"/>
        <w:rPr>
          <w:color w:val="auto"/>
        </w:rPr>
      </w:pPr>
      <w:r w:rsidRPr="0061008C">
        <w:rPr>
          <w:color w:val="auto"/>
        </w:rPr>
        <w:tab/>
      </w:r>
    </w:p>
    <w:p w14:paraId="107D191A" w14:textId="77777777" w:rsidR="00A0088E" w:rsidRPr="0061008C" w:rsidRDefault="00C17E9D">
      <w:pPr>
        <w:pStyle w:val="32"/>
        <w:keepNext/>
        <w:keepLines/>
        <w:numPr>
          <w:ilvl w:val="0"/>
          <w:numId w:val="1"/>
        </w:numPr>
        <w:shd w:val="clear" w:color="auto" w:fill="auto"/>
        <w:tabs>
          <w:tab w:val="left" w:pos="3954"/>
        </w:tabs>
        <w:spacing w:before="0" w:after="168" w:line="220" w:lineRule="exact"/>
        <w:ind w:left="3660"/>
        <w:rPr>
          <w:color w:val="auto"/>
        </w:rPr>
      </w:pPr>
      <w:bookmarkStart w:id="2" w:name="bookmark4"/>
      <w:r w:rsidRPr="0061008C">
        <w:rPr>
          <w:color w:val="auto"/>
        </w:rPr>
        <w:t>ПРОВЕРКА КАЧЕСТВА</w:t>
      </w:r>
      <w:bookmarkEnd w:id="2"/>
    </w:p>
    <w:p w14:paraId="2A38A9BA" w14:textId="77777777" w:rsidR="00A0088E" w:rsidRPr="0061008C" w:rsidRDefault="00C17E9D">
      <w:pPr>
        <w:pStyle w:val="21"/>
        <w:numPr>
          <w:ilvl w:val="1"/>
          <w:numId w:val="1"/>
        </w:numPr>
        <w:shd w:val="clear" w:color="auto" w:fill="auto"/>
        <w:tabs>
          <w:tab w:val="left" w:pos="985"/>
        </w:tabs>
        <w:spacing w:before="0" w:after="0" w:line="245" w:lineRule="exact"/>
        <w:ind w:right="680" w:firstLine="580"/>
        <w:rPr>
          <w:color w:val="auto"/>
        </w:rPr>
      </w:pPr>
      <w:r w:rsidRPr="0061008C">
        <w:rPr>
          <w:color w:val="auto"/>
        </w:rPr>
        <w:t>Лицензиар вправе в любое время проверять надлежащее качество услуг, оказываемых Лицензиатом в организованных последним пр</w:t>
      </w:r>
      <w:r w:rsidR="003F0C96" w:rsidRPr="0061008C">
        <w:rPr>
          <w:color w:val="auto"/>
        </w:rPr>
        <w:t>едприятиях</w:t>
      </w:r>
      <w:r w:rsidRPr="0061008C">
        <w:rPr>
          <w:color w:val="auto"/>
        </w:rPr>
        <w:t xml:space="preserve"> под товарным знаком в соответствии с условиями договора и Приложения № 1 к нему.</w:t>
      </w:r>
    </w:p>
    <w:p w14:paraId="5AD40FA6" w14:textId="77777777" w:rsidR="00A0088E" w:rsidRPr="0061008C" w:rsidRDefault="00C17E9D">
      <w:pPr>
        <w:pStyle w:val="21"/>
        <w:numPr>
          <w:ilvl w:val="1"/>
          <w:numId w:val="1"/>
        </w:numPr>
        <w:shd w:val="clear" w:color="auto" w:fill="auto"/>
        <w:tabs>
          <w:tab w:val="left" w:pos="975"/>
        </w:tabs>
        <w:spacing w:before="0" w:after="0" w:line="245" w:lineRule="exact"/>
        <w:ind w:right="680" w:firstLine="580"/>
        <w:rPr>
          <w:color w:val="auto"/>
        </w:rPr>
      </w:pPr>
      <w:r w:rsidRPr="0061008C">
        <w:rPr>
          <w:color w:val="auto"/>
        </w:rPr>
        <w:t>Лицензиар вправе поручить проверку качества, указанную в п.3.1, настоящего договора, соответствующему компетентному органу.</w:t>
      </w:r>
    </w:p>
    <w:p w14:paraId="14692D4C" w14:textId="77777777" w:rsidR="00A0088E" w:rsidRPr="0061008C" w:rsidRDefault="00C17E9D">
      <w:pPr>
        <w:pStyle w:val="21"/>
        <w:numPr>
          <w:ilvl w:val="1"/>
          <w:numId w:val="1"/>
        </w:numPr>
        <w:shd w:val="clear" w:color="auto" w:fill="auto"/>
        <w:tabs>
          <w:tab w:val="left" w:pos="985"/>
        </w:tabs>
        <w:spacing w:before="0" w:after="0" w:line="245" w:lineRule="exact"/>
        <w:ind w:right="680" w:firstLine="580"/>
        <w:rPr>
          <w:color w:val="auto"/>
        </w:rPr>
      </w:pPr>
      <w:r w:rsidRPr="0061008C">
        <w:rPr>
          <w:color w:val="auto"/>
        </w:rPr>
        <w:t>Если будет обнаружено ухудшение качества по вине Лицензиата, то Лицензиат выплачивает Лицензиару во внесудебном порядке штраф в раз</w:t>
      </w:r>
      <w:r w:rsidR="004B5ACC" w:rsidRPr="0061008C">
        <w:rPr>
          <w:color w:val="auto"/>
        </w:rPr>
        <w:t>мере 1000 000,00 (сто</w:t>
      </w:r>
      <w:r w:rsidRPr="0061008C">
        <w:rPr>
          <w:color w:val="auto"/>
        </w:rPr>
        <w:t xml:space="preserve"> тысяч) рублей за каждое выявленное нарушение, а также полностью возмещает понесенные Лицензиаром убытки.</w:t>
      </w:r>
    </w:p>
    <w:p w14:paraId="21FB75DB" w14:textId="77777777" w:rsidR="00A0088E" w:rsidRPr="0061008C" w:rsidRDefault="00C17E9D">
      <w:pPr>
        <w:pStyle w:val="32"/>
        <w:keepNext/>
        <w:keepLines/>
        <w:numPr>
          <w:ilvl w:val="0"/>
          <w:numId w:val="1"/>
        </w:numPr>
        <w:shd w:val="clear" w:color="auto" w:fill="auto"/>
        <w:tabs>
          <w:tab w:val="left" w:pos="3949"/>
        </w:tabs>
        <w:spacing w:before="0" w:after="159" w:line="220" w:lineRule="exact"/>
        <w:ind w:left="3660"/>
        <w:rPr>
          <w:color w:val="auto"/>
        </w:rPr>
      </w:pPr>
      <w:bookmarkStart w:id="3" w:name="bookmark5"/>
      <w:r w:rsidRPr="0061008C">
        <w:rPr>
          <w:color w:val="auto"/>
        </w:rPr>
        <w:lastRenderedPageBreak/>
        <w:t>ПОРЯДОК РАСЧЕТОВ</w:t>
      </w:r>
      <w:bookmarkEnd w:id="3"/>
    </w:p>
    <w:p w14:paraId="46E523B5" w14:textId="77777777" w:rsidR="00A0088E" w:rsidRPr="0061008C" w:rsidRDefault="00C17E9D">
      <w:pPr>
        <w:pStyle w:val="21"/>
        <w:numPr>
          <w:ilvl w:val="1"/>
          <w:numId w:val="1"/>
        </w:numPr>
        <w:shd w:val="clear" w:color="auto" w:fill="auto"/>
        <w:tabs>
          <w:tab w:val="left" w:pos="980"/>
        </w:tabs>
        <w:spacing w:before="0" w:after="0" w:line="250" w:lineRule="exact"/>
        <w:ind w:right="680" w:firstLine="580"/>
        <w:rPr>
          <w:color w:val="auto"/>
        </w:rPr>
      </w:pPr>
      <w:r w:rsidRPr="0061008C">
        <w:rPr>
          <w:color w:val="auto"/>
        </w:rPr>
        <w:t>Все пошлины, сборы, налоги и другие расходы, связанные с заключением и регистрацией настоящег</w:t>
      </w:r>
      <w:r w:rsidR="003F0C96" w:rsidRPr="0061008C">
        <w:rPr>
          <w:color w:val="auto"/>
        </w:rPr>
        <w:t xml:space="preserve">о договора, </w:t>
      </w:r>
      <w:r w:rsidR="004B5ACC" w:rsidRPr="0061008C">
        <w:rPr>
          <w:color w:val="auto"/>
        </w:rPr>
        <w:t>оплачивает Лицензиат</w:t>
      </w:r>
      <w:r w:rsidRPr="0061008C">
        <w:rPr>
          <w:color w:val="auto"/>
        </w:rPr>
        <w:t>.</w:t>
      </w:r>
    </w:p>
    <w:p w14:paraId="5F97A5BA" w14:textId="77777777" w:rsidR="00A0088E" w:rsidRPr="0061008C" w:rsidRDefault="00C17E9D">
      <w:pPr>
        <w:pStyle w:val="21"/>
        <w:numPr>
          <w:ilvl w:val="1"/>
          <w:numId w:val="1"/>
        </w:numPr>
        <w:shd w:val="clear" w:color="auto" w:fill="auto"/>
        <w:tabs>
          <w:tab w:val="left" w:pos="980"/>
        </w:tabs>
        <w:spacing w:before="0" w:after="0" w:line="250" w:lineRule="exact"/>
        <w:ind w:right="680" w:firstLine="580"/>
        <w:rPr>
          <w:color w:val="auto"/>
        </w:rPr>
      </w:pPr>
      <w:r w:rsidRPr="0061008C">
        <w:rPr>
          <w:color w:val="auto"/>
        </w:rPr>
        <w:t>Лицензиат выплачивает Лицензиару вознаграждение за использование товарного знака в следующем размере:</w:t>
      </w:r>
    </w:p>
    <w:p w14:paraId="57BDBBA4" w14:textId="77777777" w:rsidR="00A0088E" w:rsidRPr="0061008C" w:rsidRDefault="00C17E9D">
      <w:pPr>
        <w:pStyle w:val="21"/>
        <w:shd w:val="clear" w:color="auto" w:fill="auto"/>
        <w:spacing w:before="0" w:after="0" w:line="250" w:lineRule="exact"/>
        <w:ind w:right="680" w:firstLine="580"/>
        <w:rPr>
          <w:color w:val="auto"/>
        </w:rPr>
      </w:pPr>
      <w:r w:rsidRPr="0061008C">
        <w:rPr>
          <w:color w:val="auto"/>
        </w:rPr>
        <w:t>- размер вознаграждения за исполь</w:t>
      </w:r>
      <w:r w:rsidR="003F0C96" w:rsidRPr="0061008C">
        <w:rPr>
          <w:color w:val="auto"/>
        </w:rPr>
        <w:t xml:space="preserve">зование товарного знака № </w:t>
      </w:r>
      <w:r w:rsidR="0002006E" w:rsidRPr="0061008C">
        <w:rPr>
          <w:color w:val="auto"/>
        </w:rPr>
        <w:t>____________________</w:t>
      </w:r>
      <w:r w:rsidRPr="0061008C">
        <w:rPr>
          <w:color w:val="auto"/>
        </w:rPr>
        <w:t xml:space="preserve"> составляет фиксированный ежемесячный платеж в сумме </w:t>
      </w:r>
      <w:r w:rsidR="00B63960" w:rsidRPr="0061008C">
        <w:rPr>
          <w:color w:val="auto"/>
        </w:rPr>
        <w:t>______________________</w:t>
      </w:r>
      <w:r w:rsidRPr="0061008C">
        <w:rPr>
          <w:color w:val="auto"/>
        </w:rPr>
        <w:t xml:space="preserve"> (</w:t>
      </w:r>
      <w:r w:rsidR="00B63960" w:rsidRPr="0061008C">
        <w:rPr>
          <w:color w:val="auto"/>
        </w:rPr>
        <w:t>_____________________</w:t>
      </w:r>
      <w:r w:rsidRPr="0061008C">
        <w:rPr>
          <w:color w:val="auto"/>
        </w:rPr>
        <w:t>) рублей, 00 копеек, с учетом налогов.</w:t>
      </w:r>
    </w:p>
    <w:p w14:paraId="24D47213" w14:textId="77777777" w:rsidR="00A0088E" w:rsidRPr="0061008C" w:rsidRDefault="00C17E9D">
      <w:pPr>
        <w:pStyle w:val="21"/>
        <w:numPr>
          <w:ilvl w:val="1"/>
          <w:numId w:val="1"/>
        </w:numPr>
        <w:shd w:val="clear" w:color="auto" w:fill="auto"/>
        <w:tabs>
          <w:tab w:val="left" w:pos="985"/>
        </w:tabs>
        <w:spacing w:before="0" w:after="0" w:line="250" w:lineRule="exact"/>
        <w:ind w:right="680" w:firstLine="580"/>
        <w:rPr>
          <w:color w:val="auto"/>
        </w:rPr>
      </w:pPr>
      <w:r w:rsidRPr="0061008C">
        <w:rPr>
          <w:color w:val="auto"/>
        </w:rPr>
        <w:t>Оплата вознаграждения Лицензиатом производится не позднее 10-го числа каждого месяца, путем перечисления денежных средств на расчетный счет Лицензиара.</w:t>
      </w:r>
    </w:p>
    <w:p w14:paraId="0529012C" w14:textId="77777777" w:rsidR="00A0088E" w:rsidRPr="0061008C" w:rsidRDefault="00C17E9D">
      <w:pPr>
        <w:pStyle w:val="21"/>
        <w:numPr>
          <w:ilvl w:val="1"/>
          <w:numId w:val="1"/>
        </w:numPr>
        <w:shd w:val="clear" w:color="auto" w:fill="auto"/>
        <w:tabs>
          <w:tab w:val="left" w:pos="985"/>
        </w:tabs>
        <w:spacing w:before="0" w:after="264" w:line="250" w:lineRule="exact"/>
        <w:ind w:right="680" w:firstLine="580"/>
        <w:rPr>
          <w:color w:val="auto"/>
        </w:rPr>
      </w:pPr>
      <w:r w:rsidRPr="0061008C">
        <w:rPr>
          <w:color w:val="auto"/>
        </w:rPr>
        <w:t>Обязательства по выплате вознаграждения считаются исполненными Лицензиатом надлежащим образом с момента поступления денежных средств на расчетный счет Лицензиара.</w:t>
      </w:r>
    </w:p>
    <w:p w14:paraId="111EA64A" w14:textId="77777777" w:rsidR="00A0088E" w:rsidRPr="0061008C" w:rsidRDefault="00C17E9D">
      <w:pPr>
        <w:pStyle w:val="32"/>
        <w:keepNext/>
        <w:keepLines/>
        <w:numPr>
          <w:ilvl w:val="0"/>
          <w:numId w:val="1"/>
        </w:numPr>
        <w:shd w:val="clear" w:color="auto" w:fill="auto"/>
        <w:tabs>
          <w:tab w:val="left" w:pos="3729"/>
        </w:tabs>
        <w:spacing w:before="0" w:after="159" w:line="220" w:lineRule="exact"/>
        <w:ind w:left="3440"/>
        <w:rPr>
          <w:color w:val="auto"/>
        </w:rPr>
      </w:pPr>
      <w:bookmarkStart w:id="4" w:name="bookmark6"/>
      <w:r w:rsidRPr="0061008C">
        <w:rPr>
          <w:color w:val="auto"/>
        </w:rPr>
        <w:t>ОТВЕТСТВЕННОСТЬ</w:t>
      </w:r>
      <w:bookmarkEnd w:id="4"/>
    </w:p>
    <w:p w14:paraId="5FDE2C4A" w14:textId="77777777" w:rsidR="00A0088E" w:rsidRPr="0061008C" w:rsidRDefault="00C17E9D">
      <w:pPr>
        <w:pStyle w:val="21"/>
        <w:numPr>
          <w:ilvl w:val="1"/>
          <w:numId w:val="1"/>
        </w:numPr>
        <w:shd w:val="clear" w:color="auto" w:fill="auto"/>
        <w:tabs>
          <w:tab w:val="left" w:pos="985"/>
        </w:tabs>
        <w:spacing w:before="0" w:after="0" w:line="250" w:lineRule="exact"/>
        <w:ind w:right="680" w:firstLine="580"/>
        <w:rPr>
          <w:color w:val="auto"/>
        </w:rPr>
      </w:pPr>
      <w:r w:rsidRPr="0061008C">
        <w:rPr>
          <w:color w:val="auto"/>
        </w:rPr>
        <w:t>После истечения срока действия договора или в случае его досрочного расторжения Лицензиат должен немедленно прекратить использование товарного знака. В случае не прекращения использования товарного знака Лицензиат должен возместить Лицензиару прямые убытки и упущенную выгоду, возникающие у Лицензиара при несанкционированном использовании товарного знака Лицензиатом, с момента прекращения действия договора до момента фактического прекращения использования товарного знака Лицензиатом.</w:t>
      </w:r>
    </w:p>
    <w:p w14:paraId="6955F0B1" w14:textId="77777777" w:rsidR="002E5A45" w:rsidRPr="0061008C" w:rsidRDefault="00C17E9D" w:rsidP="002E5A45">
      <w:pPr>
        <w:pStyle w:val="21"/>
        <w:numPr>
          <w:ilvl w:val="1"/>
          <w:numId w:val="1"/>
        </w:numPr>
        <w:shd w:val="clear" w:color="auto" w:fill="auto"/>
        <w:tabs>
          <w:tab w:val="left" w:pos="990"/>
        </w:tabs>
        <w:spacing w:before="0" w:after="264" w:line="250" w:lineRule="exact"/>
        <w:ind w:right="680" w:firstLine="580"/>
        <w:rPr>
          <w:color w:val="auto"/>
        </w:rPr>
      </w:pPr>
      <w:r w:rsidRPr="0061008C">
        <w:rPr>
          <w:color w:val="auto"/>
        </w:rPr>
        <w:t>Лицензиар несет субсидиарную ответственность по предъявляемым к Лицензиату требованиям о несоответствии качества услуг, оказыв</w:t>
      </w:r>
      <w:r w:rsidR="002E5A45" w:rsidRPr="0061008C">
        <w:rPr>
          <w:color w:val="auto"/>
        </w:rPr>
        <w:t>аемых пользователем по договору.</w:t>
      </w:r>
    </w:p>
    <w:p w14:paraId="20FFA007" w14:textId="77777777" w:rsidR="00A0088E" w:rsidRPr="0061008C" w:rsidRDefault="00C17E9D">
      <w:pPr>
        <w:pStyle w:val="32"/>
        <w:keepNext/>
        <w:keepLines/>
        <w:numPr>
          <w:ilvl w:val="0"/>
          <w:numId w:val="1"/>
        </w:numPr>
        <w:shd w:val="clear" w:color="auto" w:fill="auto"/>
        <w:tabs>
          <w:tab w:val="left" w:pos="3609"/>
        </w:tabs>
        <w:spacing w:before="0" w:after="156" w:line="220" w:lineRule="exact"/>
        <w:ind w:left="3320"/>
        <w:rPr>
          <w:color w:val="auto"/>
        </w:rPr>
      </w:pPr>
      <w:bookmarkStart w:id="5" w:name="bookmark7"/>
      <w:r w:rsidRPr="0061008C">
        <w:rPr>
          <w:color w:val="auto"/>
        </w:rPr>
        <w:t>РАЗРЕШЕНИЕ СПОРОВ</w:t>
      </w:r>
      <w:bookmarkEnd w:id="5"/>
    </w:p>
    <w:p w14:paraId="09AAEB56" w14:textId="77777777" w:rsidR="00A0088E" w:rsidRPr="0061008C" w:rsidRDefault="00C17E9D">
      <w:pPr>
        <w:pStyle w:val="21"/>
        <w:numPr>
          <w:ilvl w:val="1"/>
          <w:numId w:val="1"/>
        </w:numPr>
        <w:shd w:val="clear" w:color="auto" w:fill="auto"/>
        <w:tabs>
          <w:tab w:val="left" w:pos="980"/>
        </w:tabs>
        <w:spacing w:before="0" w:after="0" w:line="254" w:lineRule="exact"/>
        <w:ind w:right="680" w:firstLine="580"/>
        <w:rPr>
          <w:color w:val="auto"/>
        </w:rPr>
      </w:pPr>
      <w:r w:rsidRPr="0061008C">
        <w:rPr>
          <w:color w:val="auto"/>
        </w:rPr>
        <w:t>В случае возникновения споров между Лицензиаром и Лицензиатом по вопросам, предусмотренным настоящим договором или в связи с ним, стороны примут все меры к разрешению их путем переговоров между собой.</w:t>
      </w:r>
    </w:p>
    <w:p w14:paraId="7D12FDF5" w14:textId="77777777" w:rsidR="00A0088E" w:rsidRPr="0061008C" w:rsidRDefault="00C17E9D">
      <w:pPr>
        <w:pStyle w:val="21"/>
        <w:numPr>
          <w:ilvl w:val="1"/>
          <w:numId w:val="1"/>
        </w:numPr>
        <w:shd w:val="clear" w:color="auto" w:fill="auto"/>
        <w:tabs>
          <w:tab w:val="left" w:pos="980"/>
        </w:tabs>
        <w:spacing w:before="0" w:after="268" w:line="254" w:lineRule="exact"/>
        <w:ind w:right="680" w:firstLine="580"/>
        <w:rPr>
          <w:color w:val="auto"/>
        </w:rPr>
      </w:pPr>
      <w:r w:rsidRPr="0061008C">
        <w:rPr>
          <w:color w:val="auto"/>
        </w:rPr>
        <w:t>В случае невозможности разрешения указанных споров путем переговоров они должны решаться в судебном порядке в соответствии с действующим законодательством РФ.</w:t>
      </w:r>
    </w:p>
    <w:p w14:paraId="5CA5974A" w14:textId="77777777" w:rsidR="00A0088E" w:rsidRPr="0061008C" w:rsidRDefault="00C17E9D">
      <w:pPr>
        <w:pStyle w:val="32"/>
        <w:keepNext/>
        <w:keepLines/>
        <w:numPr>
          <w:ilvl w:val="0"/>
          <w:numId w:val="1"/>
        </w:numPr>
        <w:shd w:val="clear" w:color="auto" w:fill="auto"/>
        <w:tabs>
          <w:tab w:val="left" w:pos="4069"/>
        </w:tabs>
        <w:spacing w:before="0" w:after="156" w:line="220" w:lineRule="exact"/>
        <w:ind w:left="3780"/>
        <w:rPr>
          <w:color w:val="auto"/>
        </w:rPr>
      </w:pPr>
      <w:bookmarkStart w:id="6" w:name="bookmark8"/>
      <w:r w:rsidRPr="0061008C">
        <w:rPr>
          <w:color w:val="auto"/>
        </w:rPr>
        <w:t>ФОРС-МАЖОР</w:t>
      </w:r>
      <w:bookmarkEnd w:id="6"/>
    </w:p>
    <w:p w14:paraId="57A9D250" w14:textId="77777777" w:rsidR="00A0088E" w:rsidRPr="0061008C" w:rsidRDefault="00C17E9D">
      <w:pPr>
        <w:pStyle w:val="21"/>
        <w:numPr>
          <w:ilvl w:val="1"/>
          <w:numId w:val="1"/>
        </w:numPr>
        <w:shd w:val="clear" w:color="auto" w:fill="auto"/>
        <w:tabs>
          <w:tab w:val="left" w:pos="985"/>
        </w:tabs>
        <w:spacing w:before="0" w:after="0" w:line="254" w:lineRule="exact"/>
        <w:ind w:right="680" w:firstLine="580"/>
        <w:rPr>
          <w:color w:val="auto"/>
        </w:rPr>
      </w:pPr>
      <w:r w:rsidRPr="0061008C">
        <w:rPr>
          <w:color w:val="auto"/>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землетрясения, наводнения, пожары и другие стихийные бедствия, запретительные действия властей.</w:t>
      </w:r>
    </w:p>
    <w:p w14:paraId="28F63E80" w14:textId="77777777" w:rsidR="002E5A45" w:rsidRPr="0061008C" w:rsidRDefault="00C17E9D" w:rsidP="002E5A45">
      <w:pPr>
        <w:pStyle w:val="21"/>
        <w:numPr>
          <w:ilvl w:val="1"/>
          <w:numId w:val="1"/>
        </w:numPr>
        <w:shd w:val="clear" w:color="auto" w:fill="auto"/>
        <w:tabs>
          <w:tab w:val="left" w:pos="2009"/>
        </w:tabs>
        <w:spacing w:before="0" w:after="260" w:line="245" w:lineRule="exact"/>
        <w:ind w:right="690" w:firstLine="520"/>
        <w:rPr>
          <w:color w:val="auto"/>
        </w:rPr>
      </w:pPr>
      <w:r w:rsidRPr="0061008C">
        <w:rPr>
          <w:color w:val="auto"/>
        </w:rPr>
        <w:t>Сторона, которая не исполняет своих обязательств в силу действия обстоятельств непреодолимой силы, должна немедленно известить другую сторону о возникших препятствиях и о их влиянии на исполнение обязательств по договору.</w:t>
      </w:r>
      <w:r w:rsidR="002E5A45" w:rsidRPr="0061008C">
        <w:rPr>
          <w:color w:val="auto"/>
        </w:rPr>
        <w:t xml:space="preserve"> Если обстоятельства непреодолимой силы действуют на протяжении двух последовательных месяцев и не обнаруживают признаков прекращения, настоящий договор может быть расторгнут сторонами путем направления уведомления другой стороне.</w:t>
      </w:r>
    </w:p>
    <w:p w14:paraId="09C87C82" w14:textId="77777777" w:rsidR="005778C6" w:rsidRPr="0061008C" w:rsidRDefault="005778C6" w:rsidP="005778C6">
      <w:pPr>
        <w:pStyle w:val="21"/>
        <w:numPr>
          <w:ilvl w:val="0"/>
          <w:numId w:val="1"/>
        </w:numPr>
        <w:tabs>
          <w:tab w:val="left" w:pos="2009"/>
        </w:tabs>
        <w:spacing w:after="260" w:line="245" w:lineRule="exact"/>
        <w:ind w:right="690"/>
        <w:jc w:val="center"/>
        <w:rPr>
          <w:b/>
          <w:bCs/>
          <w:color w:val="auto"/>
        </w:rPr>
      </w:pPr>
      <w:bookmarkStart w:id="7" w:name="bookmark9"/>
      <w:r w:rsidRPr="0061008C">
        <w:rPr>
          <w:b/>
          <w:bCs/>
          <w:color w:val="auto"/>
        </w:rPr>
        <w:t>СРОК ДЕЙСТВИЯ ДОГОВОРА И УСЛОВИЯ ЕГО РАСТОРЖЕНИЯ</w:t>
      </w:r>
      <w:bookmarkEnd w:id="7"/>
    </w:p>
    <w:p w14:paraId="6B5D500E" w14:textId="77777777" w:rsidR="005778C6" w:rsidRPr="0061008C" w:rsidRDefault="005778C6" w:rsidP="005778C6">
      <w:pPr>
        <w:pStyle w:val="21"/>
        <w:numPr>
          <w:ilvl w:val="1"/>
          <w:numId w:val="1"/>
        </w:numPr>
        <w:spacing w:before="0" w:after="0" w:line="245" w:lineRule="exact"/>
        <w:ind w:right="690" w:firstLine="567"/>
        <w:rPr>
          <w:color w:val="auto"/>
        </w:rPr>
      </w:pPr>
      <w:r w:rsidRPr="0061008C">
        <w:rPr>
          <w:color w:val="auto"/>
        </w:rPr>
        <w:t xml:space="preserve">Настоящий договор заключен </w:t>
      </w:r>
      <w:r w:rsidR="008D0EE5" w:rsidRPr="0061008C">
        <w:rPr>
          <w:color w:val="auto"/>
        </w:rPr>
        <w:t>на срок действия исключительного права</w:t>
      </w:r>
    </w:p>
    <w:p w14:paraId="75D51834" w14:textId="77777777" w:rsidR="005778C6" w:rsidRPr="0061008C" w:rsidRDefault="005778C6" w:rsidP="005778C6">
      <w:pPr>
        <w:pStyle w:val="21"/>
        <w:numPr>
          <w:ilvl w:val="1"/>
          <w:numId w:val="1"/>
        </w:numPr>
        <w:tabs>
          <w:tab w:val="left" w:pos="2009"/>
        </w:tabs>
        <w:spacing w:before="0" w:after="0" w:line="245" w:lineRule="exact"/>
        <w:ind w:right="690" w:firstLine="567"/>
        <w:rPr>
          <w:color w:val="auto"/>
        </w:rPr>
      </w:pPr>
      <w:r w:rsidRPr="0061008C">
        <w:rPr>
          <w:color w:val="auto"/>
        </w:rPr>
        <w:t>В случае нарушения договора одной из сторон каждая из сторон имеет право досрочно расторгнуть настоящий договор путем письменного уведомления о дате расторжения договора не менее чем за 30 рабочих дней.</w:t>
      </w:r>
    </w:p>
    <w:p w14:paraId="0B0E6B1F" w14:textId="77777777" w:rsidR="005778C6" w:rsidRPr="0061008C" w:rsidRDefault="005778C6" w:rsidP="005778C6">
      <w:pPr>
        <w:pStyle w:val="21"/>
        <w:numPr>
          <w:ilvl w:val="1"/>
          <w:numId w:val="1"/>
        </w:numPr>
        <w:spacing w:before="0" w:after="0" w:line="245" w:lineRule="exact"/>
        <w:ind w:right="690" w:firstLine="567"/>
        <w:rPr>
          <w:color w:val="auto"/>
        </w:rPr>
      </w:pPr>
      <w:r w:rsidRPr="0061008C">
        <w:rPr>
          <w:color w:val="auto"/>
        </w:rPr>
        <w:t>Лицензиар имеет право досрочно инициировать расторжение настоящего договора в случае нарушения Лицензиатом порядка и условий использования товарного знака, уведомив о досрочном расторжении Договора Лицензиата не менее, чем за 2 месяца до предполагаемой даты расторжения.</w:t>
      </w:r>
    </w:p>
    <w:p w14:paraId="43302ADA" w14:textId="77777777" w:rsidR="005778C6" w:rsidRPr="0061008C" w:rsidRDefault="005778C6" w:rsidP="005778C6">
      <w:pPr>
        <w:pStyle w:val="21"/>
        <w:numPr>
          <w:ilvl w:val="0"/>
          <w:numId w:val="1"/>
        </w:numPr>
        <w:tabs>
          <w:tab w:val="left" w:pos="2009"/>
        </w:tabs>
        <w:spacing w:before="0" w:after="0" w:line="245" w:lineRule="exact"/>
        <w:ind w:right="690"/>
        <w:jc w:val="center"/>
        <w:rPr>
          <w:b/>
          <w:bCs/>
          <w:color w:val="auto"/>
        </w:rPr>
      </w:pPr>
      <w:bookmarkStart w:id="8" w:name="bookmark10"/>
      <w:r w:rsidRPr="0061008C">
        <w:rPr>
          <w:b/>
          <w:bCs/>
          <w:color w:val="auto"/>
        </w:rPr>
        <w:t>ПРОЧИЕ УСЛОВИЯ</w:t>
      </w:r>
      <w:bookmarkEnd w:id="8"/>
    </w:p>
    <w:p w14:paraId="29E8B594" w14:textId="77777777" w:rsidR="005778C6" w:rsidRPr="0061008C" w:rsidRDefault="005778C6" w:rsidP="005778C6">
      <w:pPr>
        <w:pStyle w:val="21"/>
        <w:numPr>
          <w:ilvl w:val="1"/>
          <w:numId w:val="1"/>
        </w:numPr>
        <w:spacing w:before="0" w:after="0" w:line="245" w:lineRule="exact"/>
        <w:ind w:right="690" w:firstLine="567"/>
        <w:rPr>
          <w:color w:val="auto"/>
        </w:rPr>
      </w:pPr>
      <w:r w:rsidRPr="0061008C">
        <w:rPr>
          <w:color w:val="auto"/>
        </w:rPr>
        <w:t>К отношениям сторон по тем вопросам, которые не урегулированы или не полностью урегулированы договором, применяется действующее законодательство РФ.</w:t>
      </w:r>
    </w:p>
    <w:p w14:paraId="5F8AB413" w14:textId="77777777" w:rsidR="005778C6" w:rsidRPr="0061008C" w:rsidRDefault="005778C6" w:rsidP="005778C6">
      <w:pPr>
        <w:pStyle w:val="21"/>
        <w:numPr>
          <w:ilvl w:val="1"/>
          <w:numId w:val="1"/>
        </w:numPr>
        <w:spacing w:before="0" w:after="0" w:line="245" w:lineRule="exact"/>
        <w:ind w:right="690" w:firstLine="567"/>
        <w:rPr>
          <w:color w:val="auto"/>
        </w:rPr>
      </w:pPr>
      <w:r w:rsidRPr="0061008C">
        <w:rPr>
          <w:color w:val="auto"/>
        </w:rPr>
        <w:lastRenderedPageBreak/>
        <w:t>Все изменения и дополнения к настоящему договору должны быть совершены в письменной форме, подписаны уполномоченными на это лицами и вступают в силу с момента их регистрации в установленном действующим законодательством порядке.</w:t>
      </w:r>
    </w:p>
    <w:p w14:paraId="672B176A" w14:textId="77777777" w:rsidR="005778C6" w:rsidRPr="0061008C" w:rsidRDefault="005778C6" w:rsidP="005778C6">
      <w:pPr>
        <w:pStyle w:val="21"/>
        <w:numPr>
          <w:ilvl w:val="1"/>
          <w:numId w:val="1"/>
        </w:numPr>
        <w:spacing w:before="0" w:after="0" w:line="245" w:lineRule="exact"/>
        <w:ind w:right="690" w:firstLine="567"/>
        <w:rPr>
          <w:color w:val="auto"/>
        </w:rPr>
      </w:pPr>
      <w:r w:rsidRPr="0061008C">
        <w:rPr>
          <w:color w:val="auto"/>
        </w:rPr>
        <w:t>Упомянутые в настоящем договоре Приложения является его неотъемлемой частью.</w:t>
      </w:r>
    </w:p>
    <w:p w14:paraId="7B2E2787" w14:textId="77777777" w:rsidR="005778C6" w:rsidRPr="0061008C" w:rsidRDefault="005778C6" w:rsidP="005778C6">
      <w:pPr>
        <w:pStyle w:val="21"/>
        <w:numPr>
          <w:ilvl w:val="1"/>
          <w:numId w:val="1"/>
        </w:numPr>
        <w:spacing w:before="0" w:after="0" w:line="245" w:lineRule="exact"/>
        <w:ind w:right="690" w:firstLine="567"/>
        <w:rPr>
          <w:color w:val="auto"/>
        </w:rPr>
      </w:pPr>
      <w:r w:rsidRPr="0061008C">
        <w:rPr>
          <w:color w:val="auto"/>
        </w:rPr>
        <w:t>Н</w:t>
      </w:r>
      <w:r w:rsidR="00B63960" w:rsidRPr="0061008C">
        <w:rPr>
          <w:color w:val="auto"/>
        </w:rPr>
        <w:t>астоящий договор составлен в двух</w:t>
      </w:r>
      <w:r w:rsidRPr="0061008C">
        <w:rPr>
          <w:color w:val="auto"/>
        </w:rPr>
        <w:t xml:space="preserve"> экземплярах, имеющих одинаковую юридическую силу, по одному экземпляру для каждой стороны и один экземпляр для Федеральной службы по интеллектуальной собственности.</w:t>
      </w:r>
    </w:p>
    <w:p w14:paraId="34AF6712" w14:textId="77777777" w:rsidR="00D0287E" w:rsidRPr="0061008C" w:rsidRDefault="00D0287E" w:rsidP="005778C6">
      <w:pPr>
        <w:pStyle w:val="21"/>
        <w:numPr>
          <w:ilvl w:val="1"/>
          <w:numId w:val="1"/>
        </w:numPr>
        <w:spacing w:before="0" w:after="0" w:line="245" w:lineRule="exact"/>
        <w:ind w:right="690" w:firstLine="567"/>
        <w:rPr>
          <w:color w:val="auto"/>
        </w:rPr>
      </w:pPr>
      <w:r w:rsidRPr="0061008C">
        <w:rPr>
          <w:color w:val="auto"/>
          <w:shd w:val="clear" w:color="auto" w:fill="FFFFFF"/>
        </w:rPr>
        <w:t>В случае отчуждения Лицензиаром исключительного права на товарный знак в пользу третьего лица,</w:t>
      </w:r>
      <w:r w:rsidRPr="0061008C">
        <w:rPr>
          <w:color w:val="auto"/>
        </w:rPr>
        <w:t xml:space="preserve"> </w:t>
      </w:r>
      <w:r w:rsidRPr="0061008C">
        <w:rPr>
          <w:color w:val="auto"/>
          <w:shd w:val="clear" w:color="auto" w:fill="FFFFFF"/>
        </w:rPr>
        <w:t>все права и обязательства Лицензиара по настоящему договору переходят к новому владельцу исключительного права на товарный знак.</w:t>
      </w:r>
    </w:p>
    <w:p w14:paraId="4811EF49" w14:textId="77777777" w:rsidR="00D0287E" w:rsidRPr="0061008C" w:rsidRDefault="00D0287E" w:rsidP="00D0287E">
      <w:pPr>
        <w:pStyle w:val="21"/>
        <w:spacing w:before="0" w:after="0" w:line="245" w:lineRule="exact"/>
        <w:ind w:left="567" w:right="690" w:firstLine="0"/>
        <w:rPr>
          <w:color w:val="auto"/>
        </w:rPr>
      </w:pPr>
    </w:p>
    <w:p w14:paraId="7315A3E0" w14:textId="77777777" w:rsidR="005778C6" w:rsidRPr="0061008C" w:rsidRDefault="005778C6" w:rsidP="005778C6">
      <w:pPr>
        <w:pStyle w:val="21"/>
        <w:tabs>
          <w:tab w:val="left" w:pos="2009"/>
        </w:tabs>
        <w:spacing w:before="0" w:after="260" w:line="245" w:lineRule="exact"/>
        <w:ind w:left="520" w:right="690" w:firstLine="567"/>
        <w:rPr>
          <w:color w:val="auto"/>
        </w:rPr>
      </w:pPr>
      <w:r w:rsidRPr="0061008C">
        <w:rPr>
          <w:color w:val="auto"/>
        </w:rPr>
        <w:t>Приложения:</w:t>
      </w:r>
    </w:p>
    <w:p w14:paraId="203CB8D8" w14:textId="77777777" w:rsidR="005778C6" w:rsidRPr="0061008C" w:rsidRDefault="005778C6" w:rsidP="00D558AB">
      <w:pPr>
        <w:pStyle w:val="21"/>
        <w:numPr>
          <w:ilvl w:val="0"/>
          <w:numId w:val="2"/>
        </w:numPr>
        <w:tabs>
          <w:tab w:val="left" w:pos="2009"/>
        </w:tabs>
        <w:spacing w:before="0" w:after="260" w:line="245" w:lineRule="exact"/>
        <w:ind w:left="1134" w:right="690" w:hanging="567"/>
        <w:rPr>
          <w:color w:val="auto"/>
        </w:rPr>
      </w:pPr>
      <w:r w:rsidRPr="0061008C">
        <w:rPr>
          <w:color w:val="auto"/>
        </w:rPr>
        <w:t>Условия использования товарного знака (Приложение № 1).</w:t>
      </w:r>
    </w:p>
    <w:p w14:paraId="548C02AB" w14:textId="77777777" w:rsidR="005778C6" w:rsidRPr="0061008C" w:rsidRDefault="005778C6" w:rsidP="005778C6">
      <w:pPr>
        <w:pStyle w:val="21"/>
        <w:tabs>
          <w:tab w:val="left" w:pos="2009"/>
        </w:tabs>
        <w:spacing w:after="260" w:line="245" w:lineRule="exact"/>
        <w:ind w:left="520" w:right="690"/>
        <w:jc w:val="center"/>
        <w:rPr>
          <w:color w:val="auto"/>
        </w:rPr>
      </w:pPr>
      <w:r w:rsidRPr="0061008C">
        <w:rPr>
          <w:color w:val="auto"/>
        </w:rPr>
        <w:t>РЕКВИЗИТЫ СТОРОН</w:t>
      </w:r>
    </w:p>
    <w:p w14:paraId="1A4F4FE9" w14:textId="77777777" w:rsidR="005778C6" w:rsidRPr="0061008C" w:rsidRDefault="005778C6" w:rsidP="005778C6">
      <w:pPr>
        <w:pStyle w:val="21"/>
        <w:tabs>
          <w:tab w:val="left" w:pos="2009"/>
        </w:tabs>
        <w:spacing w:after="260" w:line="245" w:lineRule="exact"/>
        <w:ind w:left="520" w:right="690"/>
        <w:jc w:val="center"/>
        <w:rPr>
          <w:color w:val="auto"/>
        </w:rPr>
      </w:pPr>
    </w:p>
    <w:tbl>
      <w:tblPr>
        <w:tblStyle w:val="a6"/>
        <w:tblW w:w="10152" w:type="dxa"/>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0"/>
        <w:gridCol w:w="5332"/>
      </w:tblGrid>
      <w:tr w:rsidR="0061008C" w:rsidRPr="0061008C" w14:paraId="4F8CFEF9" w14:textId="77777777" w:rsidTr="005778C6">
        <w:trPr>
          <w:trHeight w:val="4364"/>
        </w:trPr>
        <w:tc>
          <w:tcPr>
            <w:tcW w:w="4820" w:type="dxa"/>
          </w:tcPr>
          <w:p w14:paraId="6FB965CC" w14:textId="77777777" w:rsidR="005778C6" w:rsidRPr="0061008C" w:rsidRDefault="005778C6" w:rsidP="005778C6">
            <w:pPr>
              <w:pStyle w:val="21"/>
              <w:tabs>
                <w:tab w:val="left" w:pos="2009"/>
              </w:tabs>
              <w:spacing w:before="0" w:after="0" w:line="245" w:lineRule="exact"/>
              <w:ind w:left="520" w:right="690"/>
              <w:rPr>
                <w:b/>
                <w:color w:val="auto"/>
                <w:lang w:bidi="ru-RU"/>
              </w:rPr>
            </w:pPr>
            <w:r w:rsidRPr="0061008C">
              <w:rPr>
                <w:b/>
                <w:color w:val="auto"/>
                <w:lang w:bidi="ru-RU"/>
              </w:rPr>
              <w:t xml:space="preserve">Лицензиар </w:t>
            </w:r>
          </w:p>
          <w:p w14:paraId="3683403E" w14:textId="77777777" w:rsidR="005778C6" w:rsidRPr="0061008C" w:rsidRDefault="005778C6" w:rsidP="005778C6">
            <w:pPr>
              <w:pStyle w:val="21"/>
              <w:tabs>
                <w:tab w:val="left" w:pos="2009"/>
              </w:tabs>
              <w:spacing w:before="0" w:after="0" w:line="245" w:lineRule="exact"/>
              <w:ind w:left="520" w:right="690"/>
              <w:rPr>
                <w:color w:val="auto"/>
                <w:lang w:bidi="ru-RU"/>
              </w:rPr>
            </w:pPr>
          </w:p>
          <w:p w14:paraId="64444B2F" w14:textId="77777777" w:rsidR="0002006E" w:rsidRPr="0061008C" w:rsidRDefault="0002006E" w:rsidP="005778C6">
            <w:pPr>
              <w:pStyle w:val="21"/>
              <w:tabs>
                <w:tab w:val="left" w:pos="2009"/>
              </w:tabs>
              <w:spacing w:before="0" w:after="0" w:line="245" w:lineRule="exact"/>
              <w:ind w:left="520" w:right="690"/>
              <w:rPr>
                <w:color w:val="auto"/>
                <w:lang w:bidi="ru-RU"/>
              </w:rPr>
            </w:pPr>
          </w:p>
          <w:p w14:paraId="2B0540E9" w14:textId="77777777" w:rsidR="0002006E" w:rsidRPr="0061008C" w:rsidRDefault="0002006E" w:rsidP="005778C6">
            <w:pPr>
              <w:pStyle w:val="21"/>
              <w:tabs>
                <w:tab w:val="left" w:pos="2009"/>
              </w:tabs>
              <w:spacing w:before="0" w:after="0" w:line="245" w:lineRule="exact"/>
              <w:ind w:left="520" w:right="690"/>
              <w:rPr>
                <w:color w:val="auto"/>
                <w:lang w:bidi="ru-RU"/>
              </w:rPr>
            </w:pPr>
          </w:p>
          <w:p w14:paraId="039807A2" w14:textId="77777777" w:rsidR="0002006E" w:rsidRPr="0061008C" w:rsidRDefault="0002006E" w:rsidP="005778C6">
            <w:pPr>
              <w:pStyle w:val="21"/>
              <w:tabs>
                <w:tab w:val="left" w:pos="2009"/>
              </w:tabs>
              <w:spacing w:before="0" w:after="0" w:line="245" w:lineRule="exact"/>
              <w:ind w:left="520" w:right="690"/>
              <w:rPr>
                <w:color w:val="auto"/>
                <w:lang w:bidi="ru-RU"/>
              </w:rPr>
            </w:pPr>
          </w:p>
          <w:p w14:paraId="7A699549" w14:textId="77777777" w:rsidR="0002006E" w:rsidRPr="0061008C" w:rsidRDefault="0002006E" w:rsidP="005778C6">
            <w:pPr>
              <w:pStyle w:val="21"/>
              <w:tabs>
                <w:tab w:val="left" w:pos="2009"/>
              </w:tabs>
              <w:spacing w:before="0" w:after="0" w:line="245" w:lineRule="exact"/>
              <w:ind w:left="520" w:right="690"/>
              <w:rPr>
                <w:color w:val="auto"/>
                <w:lang w:bidi="ru-RU"/>
              </w:rPr>
            </w:pPr>
          </w:p>
          <w:p w14:paraId="3F90FDA4" w14:textId="77777777" w:rsidR="0002006E" w:rsidRPr="0061008C" w:rsidRDefault="0002006E" w:rsidP="005778C6">
            <w:pPr>
              <w:pStyle w:val="21"/>
              <w:tabs>
                <w:tab w:val="left" w:pos="2009"/>
              </w:tabs>
              <w:spacing w:before="0" w:after="0" w:line="245" w:lineRule="exact"/>
              <w:ind w:left="520" w:right="690"/>
              <w:rPr>
                <w:color w:val="auto"/>
                <w:lang w:bidi="ru-RU"/>
              </w:rPr>
            </w:pPr>
          </w:p>
          <w:p w14:paraId="385F5A9D" w14:textId="77777777" w:rsidR="0002006E" w:rsidRPr="0061008C" w:rsidRDefault="0002006E" w:rsidP="005778C6">
            <w:pPr>
              <w:pStyle w:val="21"/>
              <w:tabs>
                <w:tab w:val="left" w:pos="2009"/>
              </w:tabs>
              <w:spacing w:before="0" w:after="0" w:line="245" w:lineRule="exact"/>
              <w:ind w:left="520" w:right="690"/>
              <w:rPr>
                <w:color w:val="auto"/>
                <w:lang w:bidi="ru-RU"/>
              </w:rPr>
            </w:pPr>
          </w:p>
          <w:p w14:paraId="3D24114D" w14:textId="77777777" w:rsidR="0002006E" w:rsidRPr="0061008C" w:rsidRDefault="0002006E" w:rsidP="005778C6">
            <w:pPr>
              <w:pStyle w:val="21"/>
              <w:tabs>
                <w:tab w:val="left" w:pos="2009"/>
              </w:tabs>
              <w:spacing w:before="0" w:after="0" w:line="245" w:lineRule="exact"/>
              <w:ind w:left="520" w:right="690"/>
              <w:rPr>
                <w:color w:val="auto"/>
                <w:lang w:bidi="ru-RU"/>
              </w:rPr>
            </w:pPr>
          </w:p>
          <w:p w14:paraId="2BB88FC4" w14:textId="77777777" w:rsidR="0002006E" w:rsidRPr="0061008C" w:rsidRDefault="0002006E" w:rsidP="005778C6">
            <w:pPr>
              <w:pStyle w:val="21"/>
              <w:tabs>
                <w:tab w:val="left" w:pos="2009"/>
              </w:tabs>
              <w:spacing w:before="0" w:after="0" w:line="245" w:lineRule="exact"/>
              <w:ind w:left="520" w:right="690"/>
              <w:rPr>
                <w:color w:val="auto"/>
                <w:lang w:bidi="ru-RU"/>
              </w:rPr>
            </w:pPr>
          </w:p>
          <w:p w14:paraId="62700F0B" w14:textId="77777777" w:rsidR="0002006E" w:rsidRPr="0061008C" w:rsidRDefault="0002006E" w:rsidP="005778C6">
            <w:pPr>
              <w:pStyle w:val="21"/>
              <w:tabs>
                <w:tab w:val="left" w:pos="2009"/>
              </w:tabs>
              <w:spacing w:before="0" w:after="0" w:line="245" w:lineRule="exact"/>
              <w:ind w:left="520" w:right="690"/>
              <w:rPr>
                <w:color w:val="auto"/>
                <w:lang w:bidi="ru-RU"/>
              </w:rPr>
            </w:pPr>
          </w:p>
          <w:p w14:paraId="7FFE05B7" w14:textId="77777777" w:rsidR="0002006E" w:rsidRPr="0061008C" w:rsidRDefault="0002006E" w:rsidP="005778C6">
            <w:pPr>
              <w:pStyle w:val="21"/>
              <w:tabs>
                <w:tab w:val="left" w:pos="2009"/>
              </w:tabs>
              <w:spacing w:before="0" w:after="0" w:line="245" w:lineRule="exact"/>
              <w:ind w:left="520" w:right="690"/>
              <w:rPr>
                <w:color w:val="auto"/>
                <w:lang w:bidi="ru-RU"/>
              </w:rPr>
            </w:pPr>
          </w:p>
          <w:p w14:paraId="4F2E2CD3" w14:textId="77777777" w:rsidR="005778C6" w:rsidRPr="0061008C" w:rsidRDefault="005778C6" w:rsidP="005778C6">
            <w:pPr>
              <w:pStyle w:val="21"/>
              <w:tabs>
                <w:tab w:val="left" w:pos="2009"/>
              </w:tabs>
              <w:spacing w:before="0" w:after="0" w:line="245" w:lineRule="exact"/>
              <w:ind w:left="520" w:right="690"/>
              <w:rPr>
                <w:color w:val="auto"/>
                <w:lang w:bidi="ru-RU"/>
              </w:rPr>
            </w:pPr>
          </w:p>
          <w:p w14:paraId="397A717F" w14:textId="77777777" w:rsidR="005778C6" w:rsidRPr="0061008C" w:rsidRDefault="005778C6" w:rsidP="0002006E">
            <w:pPr>
              <w:pStyle w:val="21"/>
              <w:tabs>
                <w:tab w:val="left" w:pos="2009"/>
              </w:tabs>
              <w:spacing w:before="0" w:after="0" w:line="245" w:lineRule="exact"/>
              <w:ind w:left="520" w:right="690"/>
              <w:rPr>
                <w:color w:val="auto"/>
              </w:rPr>
            </w:pPr>
            <w:r w:rsidRPr="0061008C">
              <w:rPr>
                <w:color w:val="auto"/>
                <w:lang w:bidi="ru-RU"/>
              </w:rPr>
              <w:t>_</w:t>
            </w:r>
            <w:r w:rsidR="00B63960" w:rsidRPr="0061008C">
              <w:rPr>
                <w:color w:val="auto"/>
                <w:lang w:bidi="ru-RU"/>
              </w:rPr>
              <w:t>__________________</w:t>
            </w:r>
          </w:p>
        </w:tc>
        <w:tc>
          <w:tcPr>
            <w:tcW w:w="5332" w:type="dxa"/>
          </w:tcPr>
          <w:p w14:paraId="2960DC9F" w14:textId="77777777" w:rsidR="005778C6" w:rsidRPr="0061008C" w:rsidRDefault="005778C6" w:rsidP="00D558AB">
            <w:pPr>
              <w:pStyle w:val="21"/>
              <w:tabs>
                <w:tab w:val="left" w:pos="2009"/>
              </w:tabs>
              <w:spacing w:before="0" w:after="0" w:line="245" w:lineRule="exact"/>
              <w:ind w:left="34" w:right="690" w:firstLine="0"/>
              <w:rPr>
                <w:b/>
                <w:color w:val="auto"/>
                <w:lang w:bidi="ru-RU"/>
              </w:rPr>
            </w:pPr>
            <w:r w:rsidRPr="0061008C">
              <w:rPr>
                <w:b/>
                <w:color w:val="auto"/>
                <w:lang w:bidi="ru-RU"/>
              </w:rPr>
              <w:t>Лицензиат</w:t>
            </w:r>
          </w:p>
          <w:p w14:paraId="03FC7E2E" w14:textId="77777777" w:rsidR="00E009E2" w:rsidRPr="0061008C" w:rsidRDefault="00E009E2" w:rsidP="005A5CFB">
            <w:pPr>
              <w:pStyle w:val="21"/>
              <w:tabs>
                <w:tab w:val="left" w:pos="2009"/>
              </w:tabs>
              <w:spacing w:before="0" w:after="0" w:line="240" w:lineRule="auto"/>
              <w:ind w:right="690" w:firstLine="0"/>
              <w:rPr>
                <w:color w:val="auto"/>
                <w:lang w:bidi="ru-RU"/>
              </w:rPr>
            </w:pPr>
          </w:p>
          <w:p w14:paraId="088169F4"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67CA74CE"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5CEFE165"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79A6C25E"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0D7B98D2"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59A26FC1"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47A6132F"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493AC445"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6E886EDE" w14:textId="77777777" w:rsidR="0002006E" w:rsidRPr="0061008C" w:rsidRDefault="0002006E" w:rsidP="005A5CFB">
            <w:pPr>
              <w:pStyle w:val="21"/>
              <w:tabs>
                <w:tab w:val="left" w:pos="2009"/>
              </w:tabs>
              <w:spacing w:before="0" w:after="0" w:line="240" w:lineRule="auto"/>
              <w:ind w:right="690" w:firstLine="0"/>
              <w:rPr>
                <w:color w:val="auto"/>
                <w:lang w:bidi="ru-RU"/>
              </w:rPr>
            </w:pPr>
          </w:p>
          <w:p w14:paraId="031238C2" w14:textId="77777777" w:rsidR="0002006E" w:rsidRPr="0061008C" w:rsidRDefault="0002006E" w:rsidP="005A5CFB">
            <w:pPr>
              <w:pStyle w:val="21"/>
              <w:tabs>
                <w:tab w:val="left" w:pos="2009"/>
              </w:tabs>
              <w:spacing w:before="0" w:after="0" w:line="240" w:lineRule="auto"/>
              <w:ind w:right="690" w:firstLine="0"/>
              <w:rPr>
                <w:color w:val="auto"/>
              </w:rPr>
            </w:pPr>
          </w:p>
          <w:p w14:paraId="6D181290" w14:textId="77777777" w:rsidR="005778C6" w:rsidRPr="0061008C" w:rsidRDefault="005C08AB" w:rsidP="0002006E">
            <w:pPr>
              <w:pStyle w:val="21"/>
              <w:tabs>
                <w:tab w:val="left" w:pos="2009"/>
              </w:tabs>
              <w:spacing w:before="0" w:after="0" w:line="245" w:lineRule="exact"/>
              <w:ind w:right="690" w:firstLine="0"/>
              <w:rPr>
                <w:color w:val="auto"/>
                <w:lang w:bidi="ru-RU"/>
              </w:rPr>
            </w:pPr>
            <w:r w:rsidRPr="0061008C">
              <w:rPr>
                <w:color w:val="auto"/>
                <w:lang w:bidi="ru-RU"/>
              </w:rPr>
              <w:t xml:space="preserve">_________________ </w:t>
            </w:r>
          </w:p>
        </w:tc>
      </w:tr>
    </w:tbl>
    <w:p w14:paraId="6F1E6D26" w14:textId="77777777" w:rsidR="005778C6" w:rsidRPr="0061008C" w:rsidRDefault="005778C6" w:rsidP="005778C6">
      <w:pPr>
        <w:pStyle w:val="21"/>
        <w:shd w:val="clear" w:color="auto" w:fill="auto"/>
        <w:tabs>
          <w:tab w:val="left" w:pos="2009"/>
        </w:tabs>
        <w:spacing w:before="0" w:after="260" w:line="245" w:lineRule="exact"/>
        <w:ind w:left="520" w:right="690" w:firstLine="0"/>
        <w:rPr>
          <w:color w:val="auto"/>
        </w:rPr>
      </w:pPr>
    </w:p>
    <w:p w14:paraId="7D4E2AB6" w14:textId="77777777" w:rsidR="005D52E6" w:rsidRPr="0061008C" w:rsidRDefault="00C17E9D" w:rsidP="005778C6">
      <w:pPr>
        <w:pStyle w:val="21"/>
        <w:numPr>
          <w:ilvl w:val="1"/>
          <w:numId w:val="1"/>
        </w:numPr>
        <w:shd w:val="clear" w:color="auto" w:fill="auto"/>
        <w:tabs>
          <w:tab w:val="left" w:pos="980"/>
        </w:tabs>
        <w:spacing w:before="0" w:after="0" w:line="254" w:lineRule="exact"/>
        <w:ind w:right="680" w:firstLine="580"/>
        <w:rPr>
          <w:color w:val="auto"/>
        </w:rPr>
      </w:pPr>
      <w:r w:rsidRPr="0061008C">
        <w:rPr>
          <w:color w:val="auto"/>
        </w:rPr>
        <w:br w:type="page"/>
      </w:r>
    </w:p>
    <w:p w14:paraId="3AC97523" w14:textId="77777777" w:rsidR="00695605" w:rsidRPr="0061008C" w:rsidRDefault="00695605">
      <w:pPr>
        <w:pStyle w:val="50"/>
        <w:shd w:val="clear" w:color="auto" w:fill="auto"/>
        <w:rPr>
          <w:color w:val="auto"/>
          <w:sz w:val="22"/>
          <w:szCs w:val="22"/>
        </w:rPr>
      </w:pPr>
    </w:p>
    <w:p w14:paraId="5D9FA4A4" w14:textId="77777777" w:rsidR="00695605" w:rsidRPr="0061008C" w:rsidRDefault="00695605">
      <w:pPr>
        <w:pStyle w:val="50"/>
        <w:shd w:val="clear" w:color="auto" w:fill="auto"/>
        <w:rPr>
          <w:color w:val="auto"/>
          <w:sz w:val="22"/>
          <w:szCs w:val="22"/>
        </w:rPr>
      </w:pPr>
    </w:p>
    <w:p w14:paraId="507C1B1E" w14:textId="77777777" w:rsidR="00A0088E" w:rsidRPr="0061008C" w:rsidRDefault="00C17E9D" w:rsidP="00756CF3">
      <w:pPr>
        <w:pStyle w:val="50"/>
        <w:shd w:val="clear" w:color="auto" w:fill="auto"/>
        <w:rPr>
          <w:b w:val="0"/>
          <w:color w:val="auto"/>
          <w:sz w:val="22"/>
          <w:szCs w:val="22"/>
        </w:rPr>
      </w:pPr>
      <w:r w:rsidRPr="0061008C">
        <w:rPr>
          <w:b w:val="0"/>
          <w:color w:val="auto"/>
          <w:sz w:val="22"/>
          <w:szCs w:val="22"/>
        </w:rPr>
        <w:t>Приложение № 1</w:t>
      </w:r>
    </w:p>
    <w:p w14:paraId="44292B2F" w14:textId="77777777" w:rsidR="00756CF3" w:rsidRPr="0061008C" w:rsidRDefault="009F7700" w:rsidP="00756CF3">
      <w:pPr>
        <w:pStyle w:val="50"/>
        <w:shd w:val="clear" w:color="auto" w:fill="auto"/>
        <w:rPr>
          <w:b w:val="0"/>
          <w:color w:val="auto"/>
          <w:sz w:val="22"/>
          <w:szCs w:val="22"/>
        </w:rPr>
      </w:pPr>
      <w:r w:rsidRPr="0061008C">
        <w:rPr>
          <w:b w:val="0"/>
          <w:color w:val="auto"/>
          <w:sz w:val="22"/>
          <w:szCs w:val="22"/>
        </w:rPr>
        <w:t>к Лицензионному договору № ______________</w:t>
      </w:r>
      <w:r w:rsidR="00C17E9D" w:rsidRPr="0061008C">
        <w:rPr>
          <w:b w:val="0"/>
          <w:color w:val="auto"/>
          <w:sz w:val="22"/>
          <w:szCs w:val="22"/>
        </w:rPr>
        <w:t xml:space="preserve"> от </w:t>
      </w:r>
      <w:r w:rsidR="0002006E" w:rsidRPr="0061008C">
        <w:rPr>
          <w:b w:val="0"/>
          <w:color w:val="auto"/>
          <w:sz w:val="22"/>
          <w:szCs w:val="22"/>
        </w:rPr>
        <w:t>_______________________</w:t>
      </w:r>
      <w:r w:rsidR="005D56D7" w:rsidRPr="0061008C">
        <w:rPr>
          <w:b w:val="0"/>
          <w:color w:val="auto"/>
          <w:sz w:val="22"/>
          <w:szCs w:val="22"/>
        </w:rPr>
        <w:t>20</w:t>
      </w:r>
      <w:r w:rsidR="0002006E" w:rsidRPr="0061008C">
        <w:rPr>
          <w:b w:val="0"/>
          <w:color w:val="auto"/>
          <w:sz w:val="22"/>
          <w:szCs w:val="22"/>
        </w:rPr>
        <w:t>_______</w:t>
      </w:r>
      <w:r w:rsidR="00C17E9D" w:rsidRPr="0061008C">
        <w:rPr>
          <w:b w:val="0"/>
          <w:color w:val="auto"/>
          <w:sz w:val="22"/>
          <w:szCs w:val="22"/>
        </w:rPr>
        <w:t xml:space="preserve"> года</w:t>
      </w:r>
    </w:p>
    <w:p w14:paraId="7A6A8961" w14:textId="77777777" w:rsidR="00A0088E" w:rsidRPr="0061008C" w:rsidRDefault="00C17E9D" w:rsidP="00756CF3">
      <w:pPr>
        <w:pStyle w:val="50"/>
        <w:shd w:val="clear" w:color="auto" w:fill="auto"/>
        <w:rPr>
          <w:b w:val="0"/>
          <w:color w:val="auto"/>
          <w:sz w:val="22"/>
          <w:szCs w:val="22"/>
        </w:rPr>
      </w:pPr>
      <w:r w:rsidRPr="0061008C">
        <w:rPr>
          <w:b w:val="0"/>
          <w:color w:val="auto"/>
          <w:sz w:val="22"/>
          <w:szCs w:val="22"/>
        </w:rPr>
        <w:t xml:space="preserve"> о предоставлении права использования товарного знака</w:t>
      </w:r>
    </w:p>
    <w:p w14:paraId="6425503D" w14:textId="77777777" w:rsidR="00756CF3" w:rsidRPr="0061008C" w:rsidRDefault="00756CF3" w:rsidP="00756CF3">
      <w:pPr>
        <w:pStyle w:val="50"/>
        <w:shd w:val="clear" w:color="auto" w:fill="auto"/>
        <w:rPr>
          <w:b w:val="0"/>
          <w:color w:val="auto"/>
          <w:sz w:val="22"/>
          <w:szCs w:val="22"/>
        </w:rPr>
      </w:pPr>
    </w:p>
    <w:p w14:paraId="068413B3" w14:textId="77777777" w:rsidR="00A0088E" w:rsidRPr="0061008C" w:rsidRDefault="00C17E9D" w:rsidP="00756CF3">
      <w:pPr>
        <w:pStyle w:val="50"/>
        <w:shd w:val="clear" w:color="auto" w:fill="auto"/>
        <w:spacing w:line="240" w:lineRule="exact"/>
        <w:jc w:val="center"/>
        <w:rPr>
          <w:color w:val="auto"/>
          <w:sz w:val="22"/>
          <w:szCs w:val="22"/>
        </w:rPr>
      </w:pPr>
      <w:r w:rsidRPr="0061008C">
        <w:rPr>
          <w:color w:val="auto"/>
          <w:sz w:val="22"/>
          <w:szCs w:val="22"/>
        </w:rPr>
        <w:t>Условия использования товарного знака,</w:t>
      </w:r>
    </w:p>
    <w:p w14:paraId="13F45DD9" w14:textId="77777777" w:rsidR="00A0088E" w:rsidRPr="0061008C" w:rsidRDefault="00C17E9D" w:rsidP="00756CF3">
      <w:pPr>
        <w:pStyle w:val="50"/>
        <w:shd w:val="clear" w:color="auto" w:fill="auto"/>
        <w:spacing w:line="240" w:lineRule="exact"/>
        <w:jc w:val="center"/>
        <w:rPr>
          <w:color w:val="auto"/>
          <w:sz w:val="22"/>
          <w:szCs w:val="22"/>
        </w:rPr>
      </w:pPr>
      <w:r w:rsidRPr="0061008C">
        <w:rPr>
          <w:color w:val="auto"/>
          <w:sz w:val="22"/>
          <w:szCs w:val="22"/>
        </w:rPr>
        <w:t>Свидете</w:t>
      </w:r>
      <w:r w:rsidR="009F7700" w:rsidRPr="0061008C">
        <w:rPr>
          <w:color w:val="auto"/>
          <w:sz w:val="22"/>
          <w:szCs w:val="22"/>
        </w:rPr>
        <w:t xml:space="preserve">льство на товарный знак № </w:t>
      </w:r>
      <w:r w:rsidR="0002006E" w:rsidRPr="0061008C">
        <w:rPr>
          <w:color w:val="auto"/>
          <w:sz w:val="22"/>
          <w:szCs w:val="22"/>
        </w:rPr>
        <w:t>___________________</w:t>
      </w:r>
    </w:p>
    <w:p w14:paraId="20C0FA91" w14:textId="77777777" w:rsidR="00A0088E" w:rsidRPr="0061008C" w:rsidRDefault="00C17E9D" w:rsidP="00756CF3">
      <w:pPr>
        <w:pStyle w:val="21"/>
        <w:shd w:val="clear" w:color="auto" w:fill="auto"/>
        <w:tabs>
          <w:tab w:val="left" w:pos="7042"/>
        </w:tabs>
        <w:spacing w:before="0" w:after="0" w:line="220" w:lineRule="exact"/>
        <w:ind w:firstLine="0"/>
        <w:rPr>
          <w:color w:val="auto"/>
        </w:rPr>
      </w:pPr>
      <w:r w:rsidRPr="0061008C">
        <w:rPr>
          <w:color w:val="auto"/>
        </w:rPr>
        <w:t>г. Москва</w:t>
      </w:r>
      <w:r w:rsidRPr="0061008C">
        <w:rPr>
          <w:color w:val="auto"/>
        </w:rPr>
        <w:tab/>
      </w:r>
      <w:r w:rsidR="0002006E" w:rsidRPr="0061008C">
        <w:rPr>
          <w:color w:val="auto"/>
        </w:rPr>
        <w:t xml:space="preserve">               ________20   </w:t>
      </w:r>
      <w:r w:rsidR="005D56D7" w:rsidRPr="0061008C">
        <w:rPr>
          <w:color w:val="auto"/>
        </w:rPr>
        <w:t xml:space="preserve"> год</w:t>
      </w:r>
    </w:p>
    <w:p w14:paraId="26595103" w14:textId="77777777" w:rsidR="00A0088E" w:rsidRPr="0061008C" w:rsidRDefault="0002006E" w:rsidP="00756CF3">
      <w:pPr>
        <w:pStyle w:val="21"/>
        <w:shd w:val="clear" w:color="auto" w:fill="auto"/>
        <w:spacing w:before="0" w:after="0" w:line="259" w:lineRule="exact"/>
        <w:ind w:firstLine="540"/>
        <w:rPr>
          <w:color w:val="auto"/>
        </w:rPr>
      </w:pPr>
      <w:r w:rsidRPr="0061008C">
        <w:rPr>
          <w:bCs/>
          <w:color w:val="auto"/>
          <w:shd w:val="clear" w:color="auto" w:fill="FFFFFF"/>
        </w:rPr>
        <w:t>____________________</w:t>
      </w:r>
      <w:r w:rsidR="005D56D7" w:rsidRPr="0061008C">
        <w:rPr>
          <w:bCs/>
          <w:color w:val="auto"/>
          <w:shd w:val="clear" w:color="auto" w:fill="FFFFFF"/>
        </w:rPr>
        <w:t xml:space="preserve">, </w:t>
      </w:r>
      <w:r w:rsidRPr="0061008C">
        <w:rPr>
          <w:color w:val="auto"/>
        </w:rPr>
        <w:t>именуемый</w:t>
      </w:r>
      <w:r w:rsidR="005D56D7" w:rsidRPr="0061008C">
        <w:rPr>
          <w:color w:val="auto"/>
        </w:rPr>
        <w:t xml:space="preserve"> в дальнейшем «Лицензиар», с о</w:t>
      </w:r>
      <w:r w:rsidRPr="0061008C">
        <w:rPr>
          <w:color w:val="auto"/>
        </w:rPr>
        <w:t>дной стороны, и _________________________</w:t>
      </w:r>
      <w:r w:rsidR="005D56D7" w:rsidRPr="0061008C">
        <w:rPr>
          <w:color w:val="auto"/>
        </w:rPr>
        <w:t xml:space="preserve">, именуемое в дальнейшем «Лицензиат», в лице Генерального директора </w:t>
      </w:r>
      <w:r w:rsidRPr="0061008C">
        <w:rPr>
          <w:color w:val="auto"/>
        </w:rPr>
        <w:t>__________________________</w:t>
      </w:r>
      <w:r w:rsidR="00D3506F" w:rsidRPr="0061008C">
        <w:rPr>
          <w:color w:val="auto"/>
        </w:rPr>
        <w:t>, действующего</w:t>
      </w:r>
      <w:r w:rsidRPr="0061008C">
        <w:rPr>
          <w:color w:val="auto"/>
        </w:rPr>
        <w:t xml:space="preserve"> на основании _____________________</w:t>
      </w:r>
      <w:r w:rsidR="005D56D7" w:rsidRPr="0061008C">
        <w:rPr>
          <w:color w:val="auto"/>
        </w:rPr>
        <w:t>, с другой стороны,</w:t>
      </w:r>
      <w:r w:rsidR="00C17E9D" w:rsidRPr="0061008C">
        <w:rPr>
          <w:color w:val="auto"/>
        </w:rPr>
        <w:t xml:space="preserve"> в дальнейшем именуемые Стороны, на основании п. 1 Лицензионного договора № </w:t>
      </w:r>
      <w:r w:rsidR="009F7700" w:rsidRPr="0061008C">
        <w:rPr>
          <w:color w:val="auto"/>
        </w:rPr>
        <w:t>_________________</w:t>
      </w:r>
      <w:r w:rsidRPr="0061008C">
        <w:rPr>
          <w:color w:val="auto"/>
        </w:rPr>
        <w:t xml:space="preserve"> от ______________20_____</w:t>
      </w:r>
      <w:r w:rsidR="006C0F32" w:rsidRPr="0061008C">
        <w:rPr>
          <w:color w:val="auto"/>
        </w:rPr>
        <w:t xml:space="preserve"> </w:t>
      </w:r>
      <w:r w:rsidR="00C17E9D" w:rsidRPr="0061008C">
        <w:rPr>
          <w:color w:val="auto"/>
        </w:rPr>
        <w:t>года о предоставлении права использования товарного знака согласовали следующие условия использования товарного знака, Свидетельство на товарн</w:t>
      </w:r>
      <w:r w:rsidR="009F7700" w:rsidRPr="0061008C">
        <w:rPr>
          <w:color w:val="auto"/>
        </w:rPr>
        <w:t xml:space="preserve">ый знак </w:t>
      </w:r>
      <w:r w:rsidR="0061008C" w:rsidRPr="0061008C">
        <w:rPr>
          <w:color w:val="auto"/>
        </w:rPr>
        <w:t>_______________ (далее - «Товарный знак</w:t>
      </w:r>
      <w:r w:rsidR="00C17E9D" w:rsidRPr="0061008C">
        <w:rPr>
          <w:color w:val="auto"/>
        </w:rPr>
        <w:t>»), при организации и функционировании п</w:t>
      </w:r>
      <w:r w:rsidR="009F7700" w:rsidRPr="0061008C">
        <w:rPr>
          <w:color w:val="auto"/>
        </w:rPr>
        <w:t>редприятий</w:t>
      </w:r>
      <w:r w:rsidR="00C17E9D" w:rsidRPr="0061008C">
        <w:rPr>
          <w:color w:val="auto"/>
        </w:rPr>
        <w:t xml:space="preserve"> </w:t>
      </w:r>
      <w:r w:rsidR="005D56D7" w:rsidRPr="0061008C">
        <w:rPr>
          <w:color w:val="auto"/>
        </w:rPr>
        <w:t>на территории Российской Федерации</w:t>
      </w:r>
      <w:r w:rsidR="00C17E9D" w:rsidRPr="0061008C">
        <w:rPr>
          <w:color w:val="auto"/>
        </w:rPr>
        <w:t>:</w:t>
      </w:r>
    </w:p>
    <w:p w14:paraId="4B85ACBE" w14:textId="77777777" w:rsidR="00695605" w:rsidRPr="0061008C" w:rsidRDefault="00C17E9D" w:rsidP="00756CF3">
      <w:pPr>
        <w:pStyle w:val="21"/>
        <w:numPr>
          <w:ilvl w:val="0"/>
          <w:numId w:val="3"/>
        </w:numPr>
        <w:shd w:val="clear" w:color="auto" w:fill="auto"/>
        <w:tabs>
          <w:tab w:val="left" w:pos="294"/>
        </w:tabs>
        <w:spacing w:before="0" w:after="0" w:line="269" w:lineRule="exact"/>
        <w:ind w:firstLine="0"/>
        <w:rPr>
          <w:color w:val="auto"/>
        </w:rPr>
      </w:pPr>
      <w:r w:rsidRPr="0061008C">
        <w:rPr>
          <w:color w:val="auto"/>
        </w:rPr>
        <w:t>Стороны совместно осуществляют организацию п</w:t>
      </w:r>
      <w:r w:rsidR="00633E5A" w:rsidRPr="0061008C">
        <w:rPr>
          <w:color w:val="auto"/>
        </w:rPr>
        <w:t>редприятий</w:t>
      </w:r>
      <w:r w:rsidR="005D56D7" w:rsidRPr="0061008C">
        <w:rPr>
          <w:color w:val="auto"/>
        </w:rPr>
        <w:t xml:space="preserve"> под Товарным знаком</w:t>
      </w:r>
      <w:r w:rsidRPr="0061008C">
        <w:rPr>
          <w:color w:val="auto"/>
        </w:rPr>
        <w:t>, в порядке, согласованном лицензионным договором о предоставлении права ис</w:t>
      </w:r>
      <w:r w:rsidR="00695605" w:rsidRPr="0061008C">
        <w:rPr>
          <w:color w:val="auto"/>
        </w:rPr>
        <w:t>пользования т</w:t>
      </w:r>
      <w:r w:rsidR="00633E5A" w:rsidRPr="0061008C">
        <w:rPr>
          <w:color w:val="auto"/>
        </w:rPr>
        <w:t>оварного знака № _____________</w:t>
      </w:r>
      <w:r w:rsidRPr="0061008C">
        <w:rPr>
          <w:color w:val="auto"/>
        </w:rPr>
        <w:t xml:space="preserve"> </w:t>
      </w:r>
      <w:r w:rsidR="0002006E" w:rsidRPr="0061008C">
        <w:rPr>
          <w:color w:val="auto"/>
        </w:rPr>
        <w:t xml:space="preserve"> от __________________20_____</w:t>
      </w:r>
      <w:r w:rsidR="005D56D7" w:rsidRPr="0061008C">
        <w:rPr>
          <w:color w:val="auto"/>
        </w:rPr>
        <w:t xml:space="preserve"> </w:t>
      </w:r>
      <w:r w:rsidRPr="0061008C">
        <w:rPr>
          <w:color w:val="auto"/>
        </w:rPr>
        <w:t>года</w:t>
      </w:r>
    </w:p>
    <w:p w14:paraId="6240C7E4" w14:textId="77777777" w:rsidR="00695605" w:rsidRPr="0061008C" w:rsidRDefault="00C17E9D" w:rsidP="00756CF3">
      <w:pPr>
        <w:pStyle w:val="21"/>
        <w:numPr>
          <w:ilvl w:val="0"/>
          <w:numId w:val="3"/>
        </w:numPr>
        <w:shd w:val="clear" w:color="auto" w:fill="auto"/>
        <w:tabs>
          <w:tab w:val="left" w:pos="303"/>
        </w:tabs>
        <w:spacing w:before="0" w:after="0" w:line="274" w:lineRule="exact"/>
        <w:ind w:firstLine="0"/>
        <w:rPr>
          <w:color w:val="auto"/>
        </w:rPr>
      </w:pPr>
      <w:r w:rsidRPr="0061008C">
        <w:rPr>
          <w:color w:val="auto"/>
        </w:rPr>
        <w:t>Лицензиар информирует Лицензиата, и, при необходимости, передает Лицензиату соответствующую документацию, касающуюся технологии изготовления и нан</w:t>
      </w:r>
      <w:r w:rsidR="00DE7A00" w:rsidRPr="0061008C">
        <w:rPr>
          <w:color w:val="auto"/>
        </w:rPr>
        <w:t>есения Товарного знака</w:t>
      </w:r>
      <w:r w:rsidR="00633E5A" w:rsidRPr="0061008C">
        <w:rPr>
          <w:color w:val="auto"/>
        </w:rPr>
        <w:t xml:space="preserve"> на различные</w:t>
      </w:r>
      <w:r w:rsidRPr="0061008C">
        <w:rPr>
          <w:color w:val="auto"/>
        </w:rPr>
        <w:t xml:space="preserve"> </w:t>
      </w:r>
      <w:r w:rsidR="00633E5A" w:rsidRPr="0061008C">
        <w:rPr>
          <w:color w:val="auto"/>
        </w:rPr>
        <w:t>поверхности транспортных средств, в том числе, буклеты визитки</w:t>
      </w:r>
      <w:r w:rsidRPr="0061008C">
        <w:rPr>
          <w:color w:val="auto"/>
        </w:rPr>
        <w:t>, одежду персонала, в рекламе, сети Интернет.</w:t>
      </w:r>
    </w:p>
    <w:p w14:paraId="6A4171FB" w14:textId="77777777" w:rsidR="00695605" w:rsidRPr="0061008C" w:rsidRDefault="00C17E9D" w:rsidP="00756CF3">
      <w:pPr>
        <w:pStyle w:val="21"/>
        <w:numPr>
          <w:ilvl w:val="0"/>
          <w:numId w:val="3"/>
        </w:numPr>
        <w:shd w:val="clear" w:color="auto" w:fill="auto"/>
        <w:tabs>
          <w:tab w:val="left" w:pos="294"/>
        </w:tabs>
        <w:spacing w:before="0" w:after="0" w:line="220" w:lineRule="exact"/>
        <w:ind w:firstLine="0"/>
        <w:rPr>
          <w:color w:val="auto"/>
        </w:rPr>
      </w:pPr>
      <w:r w:rsidRPr="0061008C">
        <w:rPr>
          <w:color w:val="auto"/>
        </w:rPr>
        <w:t>Сроки использования Знака согласованы Сторонами в п. 8.1. настоящего договора.</w:t>
      </w:r>
    </w:p>
    <w:p w14:paraId="6BBEA98F" w14:textId="77777777" w:rsidR="00695605" w:rsidRPr="0061008C" w:rsidRDefault="00C17E9D" w:rsidP="00756CF3">
      <w:pPr>
        <w:pStyle w:val="21"/>
        <w:numPr>
          <w:ilvl w:val="0"/>
          <w:numId w:val="3"/>
        </w:numPr>
        <w:shd w:val="clear" w:color="auto" w:fill="auto"/>
        <w:tabs>
          <w:tab w:val="left" w:pos="451"/>
        </w:tabs>
        <w:spacing w:before="0" w:after="0" w:line="278" w:lineRule="exact"/>
        <w:ind w:firstLine="0"/>
        <w:rPr>
          <w:color w:val="auto"/>
        </w:rPr>
      </w:pPr>
      <w:r w:rsidRPr="0061008C">
        <w:rPr>
          <w:color w:val="auto"/>
        </w:rPr>
        <w:t xml:space="preserve">Во время использования Знака Лицензиат обеспечивает качество услуг, соответствующее стандартам, требованиям, техническим </w:t>
      </w:r>
      <w:r w:rsidR="00633E5A" w:rsidRPr="0061008C">
        <w:rPr>
          <w:color w:val="auto"/>
        </w:rPr>
        <w:t>условиям, рекомендованных Лицензиаром, а также законодательству Российской Федерации.</w:t>
      </w:r>
    </w:p>
    <w:p w14:paraId="0C7BCB10" w14:textId="77777777" w:rsidR="00695605" w:rsidRPr="0061008C" w:rsidRDefault="00695605" w:rsidP="00756CF3">
      <w:pPr>
        <w:pStyle w:val="21"/>
        <w:numPr>
          <w:ilvl w:val="0"/>
          <w:numId w:val="3"/>
        </w:numPr>
        <w:shd w:val="clear" w:color="auto" w:fill="auto"/>
        <w:tabs>
          <w:tab w:val="left" w:pos="298"/>
        </w:tabs>
        <w:spacing w:before="0" w:after="0" w:line="274" w:lineRule="exact"/>
        <w:ind w:firstLine="0"/>
        <w:rPr>
          <w:color w:val="auto"/>
        </w:rPr>
      </w:pPr>
      <w:r w:rsidRPr="0061008C">
        <w:rPr>
          <w:color w:val="auto"/>
        </w:rPr>
        <w:t>Лицензиар вправе в любое время и любым методом проверять соответствие качества услуг установленным требованиям. Для проверки качества Лицензиар вправе привлекать третьих лиц, компетентные органы. Результаты проверки качества Лицензиар доводит до сведения Лицензиата не позже 10 календарных дней с момента проведения проверки.</w:t>
      </w:r>
    </w:p>
    <w:p w14:paraId="0429DEE3" w14:textId="77777777" w:rsidR="0033094A" w:rsidRPr="0061008C" w:rsidRDefault="00695605" w:rsidP="00756CF3">
      <w:pPr>
        <w:pStyle w:val="21"/>
        <w:numPr>
          <w:ilvl w:val="0"/>
          <w:numId w:val="3"/>
        </w:numPr>
        <w:shd w:val="clear" w:color="auto" w:fill="auto"/>
        <w:tabs>
          <w:tab w:val="left" w:pos="298"/>
        </w:tabs>
        <w:spacing w:before="0" w:after="0" w:line="274" w:lineRule="exact"/>
        <w:ind w:firstLine="0"/>
        <w:rPr>
          <w:color w:val="auto"/>
        </w:rPr>
      </w:pPr>
      <w:r w:rsidRPr="0061008C">
        <w:rPr>
          <w:color w:val="auto"/>
        </w:rPr>
        <w:t>Стороны вправе совместно или каждая по отдельности требовать изъятия из оборота и уничтожения за счет, нарушившего исключительное право на товарный знак при оказании услуг, удаления товарного знака или сходного с ним до степени смешения обозначения с материалов, которыми сопровождается оказание таких услуг, в том числе с документации, рекламы, вывесок.</w:t>
      </w:r>
    </w:p>
    <w:p w14:paraId="5558552C" w14:textId="77777777" w:rsidR="00695605" w:rsidRDefault="00695605" w:rsidP="00695605">
      <w:pPr>
        <w:shd w:val="clear" w:color="auto" w:fill="FFFFFF"/>
        <w:tabs>
          <w:tab w:val="left" w:pos="2009"/>
        </w:tabs>
        <w:spacing w:before="180" w:after="260" w:line="245" w:lineRule="exact"/>
        <w:ind w:left="520" w:right="690" w:hanging="380"/>
        <w:jc w:val="center"/>
        <w:rPr>
          <w:rFonts w:ascii="Times New Roman" w:eastAsia="Times New Roman" w:hAnsi="Times New Roman" w:cs="Times New Roman"/>
          <w:color w:val="auto"/>
          <w:sz w:val="22"/>
          <w:szCs w:val="22"/>
        </w:rPr>
      </w:pPr>
      <w:r w:rsidRPr="00EC3AE2">
        <w:rPr>
          <w:rFonts w:ascii="Times New Roman" w:eastAsia="Times New Roman" w:hAnsi="Times New Roman" w:cs="Times New Roman"/>
          <w:color w:val="auto"/>
          <w:sz w:val="22"/>
          <w:szCs w:val="22"/>
        </w:rPr>
        <w:t>РЕКВИЗИТЫ СТОРОН</w:t>
      </w:r>
    </w:p>
    <w:tbl>
      <w:tblPr>
        <w:tblStyle w:val="a6"/>
        <w:tblW w:w="10152" w:type="dxa"/>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0"/>
        <w:gridCol w:w="5332"/>
      </w:tblGrid>
      <w:tr w:rsidR="00756CF3" w:rsidRPr="00BF68B7" w14:paraId="03C9834B" w14:textId="77777777" w:rsidTr="009F556A">
        <w:trPr>
          <w:trHeight w:val="4364"/>
        </w:trPr>
        <w:tc>
          <w:tcPr>
            <w:tcW w:w="4820" w:type="dxa"/>
          </w:tcPr>
          <w:p w14:paraId="38C8675B" w14:textId="77777777" w:rsidR="00756CF3" w:rsidRPr="00BF68B7" w:rsidRDefault="00756CF3" w:rsidP="009F556A">
            <w:pPr>
              <w:pStyle w:val="21"/>
              <w:tabs>
                <w:tab w:val="left" w:pos="2009"/>
              </w:tabs>
              <w:spacing w:before="0" w:after="0" w:line="245" w:lineRule="exact"/>
              <w:ind w:left="520" w:right="690"/>
              <w:rPr>
                <w:b/>
                <w:lang w:bidi="ru-RU"/>
              </w:rPr>
            </w:pPr>
            <w:r w:rsidRPr="00BF68B7">
              <w:rPr>
                <w:b/>
                <w:lang w:bidi="ru-RU"/>
              </w:rPr>
              <w:t xml:space="preserve">Лицензиар </w:t>
            </w:r>
          </w:p>
          <w:p w14:paraId="7B31D6E3" w14:textId="77777777" w:rsidR="00756CF3" w:rsidRDefault="00756CF3" w:rsidP="009F556A">
            <w:pPr>
              <w:pStyle w:val="21"/>
              <w:tabs>
                <w:tab w:val="left" w:pos="2009"/>
              </w:tabs>
              <w:spacing w:before="0" w:after="0" w:line="245" w:lineRule="exact"/>
              <w:ind w:left="520" w:right="690"/>
              <w:rPr>
                <w:lang w:bidi="ru-RU"/>
              </w:rPr>
            </w:pPr>
          </w:p>
          <w:p w14:paraId="420DB195" w14:textId="77777777" w:rsidR="0002006E" w:rsidRDefault="0002006E" w:rsidP="009F556A">
            <w:pPr>
              <w:pStyle w:val="21"/>
              <w:tabs>
                <w:tab w:val="left" w:pos="2009"/>
              </w:tabs>
              <w:spacing w:before="0" w:after="0" w:line="245" w:lineRule="exact"/>
              <w:ind w:left="520" w:right="690"/>
              <w:rPr>
                <w:lang w:bidi="ru-RU"/>
              </w:rPr>
            </w:pPr>
          </w:p>
          <w:p w14:paraId="2262895B" w14:textId="77777777" w:rsidR="0002006E" w:rsidRDefault="0002006E" w:rsidP="009F556A">
            <w:pPr>
              <w:pStyle w:val="21"/>
              <w:tabs>
                <w:tab w:val="left" w:pos="2009"/>
              </w:tabs>
              <w:spacing w:before="0" w:after="0" w:line="245" w:lineRule="exact"/>
              <w:ind w:left="520" w:right="690"/>
              <w:rPr>
                <w:lang w:bidi="ru-RU"/>
              </w:rPr>
            </w:pPr>
          </w:p>
          <w:p w14:paraId="393C34F0" w14:textId="77777777" w:rsidR="0002006E" w:rsidRDefault="0002006E" w:rsidP="009F556A">
            <w:pPr>
              <w:pStyle w:val="21"/>
              <w:tabs>
                <w:tab w:val="left" w:pos="2009"/>
              </w:tabs>
              <w:spacing w:before="0" w:after="0" w:line="245" w:lineRule="exact"/>
              <w:ind w:left="520" w:right="690"/>
              <w:rPr>
                <w:lang w:bidi="ru-RU"/>
              </w:rPr>
            </w:pPr>
          </w:p>
          <w:p w14:paraId="55C79C99" w14:textId="77777777" w:rsidR="0002006E" w:rsidRDefault="0002006E" w:rsidP="009F556A">
            <w:pPr>
              <w:pStyle w:val="21"/>
              <w:tabs>
                <w:tab w:val="left" w:pos="2009"/>
              </w:tabs>
              <w:spacing w:before="0" w:after="0" w:line="245" w:lineRule="exact"/>
              <w:ind w:left="520" w:right="690"/>
              <w:rPr>
                <w:lang w:bidi="ru-RU"/>
              </w:rPr>
            </w:pPr>
          </w:p>
          <w:p w14:paraId="65CF8960" w14:textId="77777777" w:rsidR="0002006E" w:rsidRDefault="0002006E" w:rsidP="009F556A">
            <w:pPr>
              <w:pStyle w:val="21"/>
              <w:tabs>
                <w:tab w:val="left" w:pos="2009"/>
              </w:tabs>
              <w:spacing w:before="0" w:after="0" w:line="245" w:lineRule="exact"/>
              <w:ind w:left="520" w:right="690"/>
              <w:rPr>
                <w:lang w:bidi="ru-RU"/>
              </w:rPr>
            </w:pPr>
          </w:p>
          <w:p w14:paraId="65D60203" w14:textId="77777777" w:rsidR="0002006E" w:rsidRDefault="0002006E" w:rsidP="009F556A">
            <w:pPr>
              <w:pStyle w:val="21"/>
              <w:tabs>
                <w:tab w:val="left" w:pos="2009"/>
              </w:tabs>
              <w:spacing w:before="0" w:after="0" w:line="245" w:lineRule="exact"/>
              <w:ind w:left="520" w:right="690"/>
              <w:rPr>
                <w:lang w:bidi="ru-RU"/>
              </w:rPr>
            </w:pPr>
          </w:p>
          <w:p w14:paraId="5E181AA2" w14:textId="77777777" w:rsidR="0002006E" w:rsidRDefault="0002006E" w:rsidP="009F556A">
            <w:pPr>
              <w:pStyle w:val="21"/>
              <w:tabs>
                <w:tab w:val="left" w:pos="2009"/>
              </w:tabs>
              <w:spacing w:before="0" w:after="0" w:line="245" w:lineRule="exact"/>
              <w:ind w:left="520" w:right="690"/>
              <w:rPr>
                <w:lang w:bidi="ru-RU"/>
              </w:rPr>
            </w:pPr>
          </w:p>
          <w:p w14:paraId="5DC2A81E" w14:textId="77777777" w:rsidR="0002006E" w:rsidRDefault="0002006E" w:rsidP="009F556A">
            <w:pPr>
              <w:pStyle w:val="21"/>
              <w:tabs>
                <w:tab w:val="left" w:pos="2009"/>
              </w:tabs>
              <w:spacing w:before="0" w:after="0" w:line="245" w:lineRule="exact"/>
              <w:ind w:left="520" w:right="690"/>
              <w:rPr>
                <w:lang w:bidi="ru-RU"/>
              </w:rPr>
            </w:pPr>
          </w:p>
          <w:p w14:paraId="0FB87CFD" w14:textId="77777777" w:rsidR="0002006E" w:rsidRDefault="0002006E" w:rsidP="009F556A">
            <w:pPr>
              <w:pStyle w:val="21"/>
              <w:tabs>
                <w:tab w:val="left" w:pos="2009"/>
              </w:tabs>
              <w:spacing w:before="0" w:after="0" w:line="245" w:lineRule="exact"/>
              <w:ind w:left="520" w:right="690"/>
              <w:rPr>
                <w:lang w:bidi="ru-RU"/>
              </w:rPr>
            </w:pPr>
          </w:p>
          <w:p w14:paraId="339FB394" w14:textId="77777777" w:rsidR="0002006E" w:rsidRDefault="0002006E" w:rsidP="009F556A">
            <w:pPr>
              <w:pStyle w:val="21"/>
              <w:tabs>
                <w:tab w:val="left" w:pos="2009"/>
              </w:tabs>
              <w:spacing w:before="0" w:after="0" w:line="245" w:lineRule="exact"/>
              <w:ind w:left="520" w:right="690"/>
              <w:rPr>
                <w:lang w:bidi="ru-RU"/>
              </w:rPr>
            </w:pPr>
          </w:p>
          <w:p w14:paraId="10B8FB0D" w14:textId="77777777" w:rsidR="0002006E" w:rsidRDefault="0002006E" w:rsidP="009F556A">
            <w:pPr>
              <w:pStyle w:val="21"/>
              <w:tabs>
                <w:tab w:val="left" w:pos="2009"/>
              </w:tabs>
              <w:spacing w:before="0" w:after="0" w:line="245" w:lineRule="exact"/>
              <w:ind w:left="520" w:right="690"/>
              <w:rPr>
                <w:lang w:bidi="ru-RU"/>
              </w:rPr>
            </w:pPr>
          </w:p>
          <w:p w14:paraId="2383E3BD" w14:textId="77777777" w:rsidR="0002006E" w:rsidRPr="00BF68B7" w:rsidRDefault="0002006E" w:rsidP="009F556A">
            <w:pPr>
              <w:pStyle w:val="21"/>
              <w:tabs>
                <w:tab w:val="left" w:pos="2009"/>
              </w:tabs>
              <w:spacing w:before="0" w:after="0" w:line="245" w:lineRule="exact"/>
              <w:ind w:left="520" w:right="690"/>
            </w:pPr>
            <w:r>
              <w:rPr>
                <w:lang w:bidi="ru-RU"/>
              </w:rPr>
              <w:t>__________________</w:t>
            </w:r>
          </w:p>
        </w:tc>
        <w:tc>
          <w:tcPr>
            <w:tcW w:w="5332" w:type="dxa"/>
          </w:tcPr>
          <w:p w14:paraId="15C47E1D" w14:textId="77777777" w:rsidR="00756CF3" w:rsidRPr="005C08AB" w:rsidRDefault="00756CF3" w:rsidP="009F556A">
            <w:pPr>
              <w:pStyle w:val="21"/>
              <w:tabs>
                <w:tab w:val="left" w:pos="2009"/>
              </w:tabs>
              <w:spacing w:before="0" w:after="0" w:line="245" w:lineRule="exact"/>
              <w:ind w:left="34" w:right="690" w:firstLine="0"/>
              <w:rPr>
                <w:b/>
                <w:lang w:bidi="ru-RU"/>
              </w:rPr>
            </w:pPr>
            <w:r w:rsidRPr="005C08AB">
              <w:rPr>
                <w:b/>
                <w:lang w:bidi="ru-RU"/>
              </w:rPr>
              <w:t>Лицензиат</w:t>
            </w:r>
          </w:p>
          <w:p w14:paraId="2E26D7B5" w14:textId="77777777" w:rsidR="00756CF3" w:rsidRDefault="00756CF3" w:rsidP="00FB0384">
            <w:pPr>
              <w:pStyle w:val="21"/>
              <w:tabs>
                <w:tab w:val="left" w:pos="2009"/>
              </w:tabs>
              <w:spacing w:before="0" w:after="0" w:line="245" w:lineRule="exact"/>
              <w:ind w:right="690" w:firstLine="0"/>
              <w:rPr>
                <w:lang w:bidi="ru-RU"/>
              </w:rPr>
            </w:pPr>
          </w:p>
          <w:p w14:paraId="232E04EF" w14:textId="77777777" w:rsidR="0002006E" w:rsidRDefault="0002006E" w:rsidP="00FB0384">
            <w:pPr>
              <w:pStyle w:val="21"/>
              <w:tabs>
                <w:tab w:val="left" w:pos="2009"/>
              </w:tabs>
              <w:spacing w:before="0" w:after="0" w:line="245" w:lineRule="exact"/>
              <w:ind w:right="690" w:firstLine="0"/>
              <w:rPr>
                <w:lang w:bidi="ru-RU"/>
              </w:rPr>
            </w:pPr>
          </w:p>
          <w:p w14:paraId="378017EC" w14:textId="77777777" w:rsidR="0002006E" w:rsidRDefault="0002006E" w:rsidP="00FB0384">
            <w:pPr>
              <w:pStyle w:val="21"/>
              <w:tabs>
                <w:tab w:val="left" w:pos="2009"/>
              </w:tabs>
              <w:spacing w:before="0" w:after="0" w:line="245" w:lineRule="exact"/>
              <w:ind w:right="690" w:firstLine="0"/>
              <w:rPr>
                <w:lang w:bidi="ru-RU"/>
              </w:rPr>
            </w:pPr>
          </w:p>
          <w:p w14:paraId="48227D12" w14:textId="77777777" w:rsidR="0002006E" w:rsidRDefault="0002006E" w:rsidP="00FB0384">
            <w:pPr>
              <w:pStyle w:val="21"/>
              <w:tabs>
                <w:tab w:val="left" w:pos="2009"/>
              </w:tabs>
              <w:spacing w:before="0" w:after="0" w:line="245" w:lineRule="exact"/>
              <w:ind w:right="690" w:firstLine="0"/>
              <w:rPr>
                <w:lang w:bidi="ru-RU"/>
              </w:rPr>
            </w:pPr>
          </w:p>
          <w:p w14:paraId="6E24E830" w14:textId="77777777" w:rsidR="0002006E" w:rsidRDefault="0002006E" w:rsidP="00FB0384">
            <w:pPr>
              <w:pStyle w:val="21"/>
              <w:tabs>
                <w:tab w:val="left" w:pos="2009"/>
              </w:tabs>
              <w:spacing w:before="0" w:after="0" w:line="245" w:lineRule="exact"/>
              <w:ind w:right="690" w:firstLine="0"/>
              <w:rPr>
                <w:lang w:bidi="ru-RU"/>
              </w:rPr>
            </w:pPr>
          </w:p>
          <w:p w14:paraId="18EC72AD" w14:textId="77777777" w:rsidR="0002006E" w:rsidRDefault="0002006E" w:rsidP="00FB0384">
            <w:pPr>
              <w:pStyle w:val="21"/>
              <w:tabs>
                <w:tab w:val="left" w:pos="2009"/>
              </w:tabs>
              <w:spacing w:before="0" w:after="0" w:line="245" w:lineRule="exact"/>
              <w:ind w:right="690" w:firstLine="0"/>
              <w:rPr>
                <w:lang w:bidi="ru-RU"/>
              </w:rPr>
            </w:pPr>
          </w:p>
          <w:p w14:paraId="41F8066D" w14:textId="77777777" w:rsidR="0002006E" w:rsidRDefault="0002006E" w:rsidP="00FB0384">
            <w:pPr>
              <w:pStyle w:val="21"/>
              <w:tabs>
                <w:tab w:val="left" w:pos="2009"/>
              </w:tabs>
              <w:spacing w:before="0" w:after="0" w:line="245" w:lineRule="exact"/>
              <w:ind w:right="690" w:firstLine="0"/>
              <w:rPr>
                <w:lang w:bidi="ru-RU"/>
              </w:rPr>
            </w:pPr>
          </w:p>
          <w:p w14:paraId="631B6A8C" w14:textId="77777777" w:rsidR="0002006E" w:rsidRDefault="0002006E" w:rsidP="00FB0384">
            <w:pPr>
              <w:pStyle w:val="21"/>
              <w:tabs>
                <w:tab w:val="left" w:pos="2009"/>
              </w:tabs>
              <w:spacing w:before="0" w:after="0" w:line="245" w:lineRule="exact"/>
              <w:ind w:right="690" w:firstLine="0"/>
              <w:rPr>
                <w:lang w:bidi="ru-RU"/>
              </w:rPr>
            </w:pPr>
          </w:p>
          <w:p w14:paraId="2DD36CBB" w14:textId="77777777" w:rsidR="0002006E" w:rsidRDefault="0002006E" w:rsidP="00FB0384">
            <w:pPr>
              <w:pStyle w:val="21"/>
              <w:tabs>
                <w:tab w:val="left" w:pos="2009"/>
              </w:tabs>
              <w:spacing w:before="0" w:after="0" w:line="245" w:lineRule="exact"/>
              <w:ind w:right="690" w:firstLine="0"/>
              <w:rPr>
                <w:lang w:bidi="ru-RU"/>
              </w:rPr>
            </w:pPr>
          </w:p>
          <w:p w14:paraId="22FEFCAE" w14:textId="77777777" w:rsidR="0002006E" w:rsidRDefault="0002006E" w:rsidP="00FB0384">
            <w:pPr>
              <w:pStyle w:val="21"/>
              <w:tabs>
                <w:tab w:val="left" w:pos="2009"/>
              </w:tabs>
              <w:spacing w:before="0" w:after="0" w:line="245" w:lineRule="exact"/>
              <w:ind w:right="690" w:firstLine="0"/>
              <w:rPr>
                <w:lang w:bidi="ru-RU"/>
              </w:rPr>
            </w:pPr>
          </w:p>
          <w:p w14:paraId="2B306246" w14:textId="77777777" w:rsidR="0002006E" w:rsidRDefault="0002006E" w:rsidP="00FB0384">
            <w:pPr>
              <w:pStyle w:val="21"/>
              <w:tabs>
                <w:tab w:val="left" w:pos="2009"/>
              </w:tabs>
              <w:spacing w:before="0" w:after="0" w:line="245" w:lineRule="exact"/>
              <w:ind w:right="690" w:firstLine="0"/>
              <w:rPr>
                <w:lang w:bidi="ru-RU"/>
              </w:rPr>
            </w:pPr>
          </w:p>
          <w:p w14:paraId="7A36E0B5" w14:textId="77777777" w:rsidR="0002006E" w:rsidRDefault="0002006E" w:rsidP="00FB0384">
            <w:pPr>
              <w:pStyle w:val="21"/>
              <w:tabs>
                <w:tab w:val="left" w:pos="2009"/>
              </w:tabs>
              <w:spacing w:before="0" w:after="0" w:line="245" w:lineRule="exact"/>
              <w:ind w:right="690" w:firstLine="0"/>
              <w:rPr>
                <w:lang w:bidi="ru-RU"/>
              </w:rPr>
            </w:pPr>
          </w:p>
          <w:p w14:paraId="26577252" w14:textId="77777777" w:rsidR="0002006E" w:rsidRPr="00BF68B7" w:rsidRDefault="0002006E" w:rsidP="00FB0384">
            <w:pPr>
              <w:pStyle w:val="21"/>
              <w:tabs>
                <w:tab w:val="left" w:pos="2009"/>
              </w:tabs>
              <w:spacing w:before="0" w:after="0" w:line="245" w:lineRule="exact"/>
              <w:ind w:right="690" w:firstLine="0"/>
              <w:rPr>
                <w:lang w:bidi="ru-RU"/>
              </w:rPr>
            </w:pPr>
            <w:r>
              <w:rPr>
                <w:lang w:bidi="ru-RU"/>
              </w:rPr>
              <w:t>________________________</w:t>
            </w:r>
          </w:p>
        </w:tc>
      </w:tr>
    </w:tbl>
    <w:p w14:paraId="7ACE885F" w14:textId="77777777" w:rsidR="00A0088E" w:rsidRDefault="00A0088E" w:rsidP="00914D26">
      <w:pPr>
        <w:rPr>
          <w:sz w:val="2"/>
          <w:szCs w:val="2"/>
        </w:rPr>
      </w:pPr>
      <w:bookmarkStart w:id="9" w:name="_GoBack"/>
      <w:bookmarkEnd w:id="9"/>
    </w:p>
    <w:sectPr w:rsidR="00A0088E">
      <w:footerReference w:type="default" r:id="rId8"/>
      <w:type w:val="continuous"/>
      <w:pgSz w:w="11900" w:h="16840"/>
      <w:pgMar w:top="1008" w:right="651" w:bottom="1008" w:left="16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FC46" w14:textId="77777777" w:rsidR="00D80F17" w:rsidRDefault="00D80F17">
      <w:r>
        <w:separator/>
      </w:r>
    </w:p>
  </w:endnote>
  <w:endnote w:type="continuationSeparator" w:id="0">
    <w:p w14:paraId="4A2331D8" w14:textId="77777777" w:rsidR="00D80F17" w:rsidRDefault="00D8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958120"/>
      <w:docPartObj>
        <w:docPartGallery w:val="Page Numbers (Bottom of Page)"/>
        <w:docPartUnique/>
      </w:docPartObj>
    </w:sdtPr>
    <w:sdtEndPr/>
    <w:sdtContent>
      <w:p w14:paraId="0822599E" w14:textId="77777777" w:rsidR="001825B7" w:rsidRDefault="001825B7">
        <w:pPr>
          <w:pStyle w:val="ab"/>
          <w:jc w:val="right"/>
        </w:pPr>
        <w:r>
          <w:fldChar w:fldCharType="begin"/>
        </w:r>
        <w:r>
          <w:instrText>PAGE   \* MERGEFORMAT</w:instrText>
        </w:r>
        <w:r>
          <w:fldChar w:fldCharType="separate"/>
        </w:r>
        <w:r w:rsidR="0061008C">
          <w:rPr>
            <w:noProof/>
          </w:rPr>
          <w:t>1</w:t>
        </w:r>
        <w:r>
          <w:fldChar w:fldCharType="end"/>
        </w:r>
      </w:p>
    </w:sdtContent>
  </w:sdt>
  <w:p w14:paraId="28D4C22A" w14:textId="77777777" w:rsidR="001825B7" w:rsidRDefault="001825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F950" w14:textId="77777777" w:rsidR="00D80F17" w:rsidRDefault="00D80F17"/>
  </w:footnote>
  <w:footnote w:type="continuationSeparator" w:id="0">
    <w:p w14:paraId="1CCBF924" w14:textId="77777777" w:rsidR="00D80F17" w:rsidRDefault="00D80F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30A"/>
    <w:multiLevelType w:val="multilevel"/>
    <w:tmpl w:val="984AC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1353F"/>
    <w:multiLevelType w:val="multilevel"/>
    <w:tmpl w:val="BB16E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2F380E"/>
    <w:multiLevelType w:val="multilevel"/>
    <w:tmpl w:val="42F293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88E"/>
    <w:rsid w:val="0001703F"/>
    <w:rsid w:val="0002006E"/>
    <w:rsid w:val="00032937"/>
    <w:rsid w:val="0006549C"/>
    <w:rsid w:val="00074F70"/>
    <w:rsid w:val="001825B7"/>
    <w:rsid w:val="001D316D"/>
    <w:rsid w:val="00220358"/>
    <w:rsid w:val="002E5A45"/>
    <w:rsid w:val="0033094A"/>
    <w:rsid w:val="00350560"/>
    <w:rsid w:val="003F0C96"/>
    <w:rsid w:val="0043219B"/>
    <w:rsid w:val="00462777"/>
    <w:rsid w:val="00481942"/>
    <w:rsid w:val="00487201"/>
    <w:rsid w:val="004B5ACC"/>
    <w:rsid w:val="004D6F01"/>
    <w:rsid w:val="004F4380"/>
    <w:rsid w:val="005476B5"/>
    <w:rsid w:val="00556F0D"/>
    <w:rsid w:val="005778C6"/>
    <w:rsid w:val="00585B67"/>
    <w:rsid w:val="00590553"/>
    <w:rsid w:val="005A5CFB"/>
    <w:rsid w:val="005B2A64"/>
    <w:rsid w:val="005C08AB"/>
    <w:rsid w:val="005D52E6"/>
    <w:rsid w:val="005D56D7"/>
    <w:rsid w:val="0061008C"/>
    <w:rsid w:val="00633E5A"/>
    <w:rsid w:val="00695605"/>
    <w:rsid w:val="006C0F32"/>
    <w:rsid w:val="00756CF3"/>
    <w:rsid w:val="007C0DF6"/>
    <w:rsid w:val="00886DE9"/>
    <w:rsid w:val="008B212E"/>
    <w:rsid w:val="008C1C7F"/>
    <w:rsid w:val="008D0EE5"/>
    <w:rsid w:val="008F3F96"/>
    <w:rsid w:val="00914A22"/>
    <w:rsid w:val="00914D26"/>
    <w:rsid w:val="00957F70"/>
    <w:rsid w:val="009F7700"/>
    <w:rsid w:val="00A0088E"/>
    <w:rsid w:val="00A24610"/>
    <w:rsid w:val="00A77A59"/>
    <w:rsid w:val="00B63960"/>
    <w:rsid w:val="00B85125"/>
    <w:rsid w:val="00B94917"/>
    <w:rsid w:val="00BA647F"/>
    <w:rsid w:val="00BF3AE0"/>
    <w:rsid w:val="00BF68B7"/>
    <w:rsid w:val="00C17E9D"/>
    <w:rsid w:val="00C56C5A"/>
    <w:rsid w:val="00D0287E"/>
    <w:rsid w:val="00D3506F"/>
    <w:rsid w:val="00D558AB"/>
    <w:rsid w:val="00D80F17"/>
    <w:rsid w:val="00DA6802"/>
    <w:rsid w:val="00DE7A00"/>
    <w:rsid w:val="00E009E2"/>
    <w:rsid w:val="00E6047D"/>
    <w:rsid w:val="00E83956"/>
    <w:rsid w:val="00E93B1C"/>
    <w:rsid w:val="00EA1D61"/>
    <w:rsid w:val="00EC3AE2"/>
    <w:rsid w:val="00F329A5"/>
    <w:rsid w:val="00F62532"/>
    <w:rsid w:val="00FB0384"/>
    <w:rsid w:val="00FE3949"/>
    <w:rsid w:val="00FF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E316"/>
  <w15:docId w15:val="{F0382D80-FBE8-4AA5-B911-B79CEFE3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D316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2"/>
      <w:szCs w:val="22"/>
      <w:u w:val="single"/>
    </w:rPr>
  </w:style>
  <w:style w:type="character" w:customStyle="1" w:styleId="2Exact1">
    <w:name w:val="Подпись к картинке (2) Exact"/>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Exact2">
    <w:name w:val="Подпись к картинке (2) Exact"/>
    <w:basedOn w:val="2Exact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Exact">
    <w:name w:val="Основной текст (4) Exact"/>
    <w:basedOn w:val="a0"/>
    <w:link w:val="4"/>
    <w:rPr>
      <w:rFonts w:ascii="Lucida Sans Unicode" w:eastAsia="Lucida Sans Unicode" w:hAnsi="Lucida Sans Unicode" w:cs="Lucida Sans Unicode"/>
      <w:b w:val="0"/>
      <w:bCs w:val="0"/>
      <w:i/>
      <w:iCs/>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1pt">
    <w:name w:val="Основно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1pt50">
    <w:name w:val="Основной текст (2) + 9 pt;Полужирный;Интервал 1 pt;Масштаб 50%"/>
    <w:basedOn w:val="2"/>
    <w:rPr>
      <w:rFonts w:ascii="Times New Roman" w:eastAsia="Times New Roman" w:hAnsi="Times New Roman" w:cs="Times New Roman"/>
      <w:b/>
      <w:bCs/>
      <w:i w:val="0"/>
      <w:iCs w:val="0"/>
      <w:smallCaps w:val="0"/>
      <w:strike w:val="0"/>
      <w:color w:val="000000"/>
      <w:spacing w:val="30"/>
      <w:w w:val="50"/>
      <w:position w:val="0"/>
      <w:sz w:val="18"/>
      <w:szCs w:val="18"/>
      <w:u w:val="none"/>
      <w:lang w:val="ru-RU" w:eastAsia="ru-RU" w:bidi="ru-RU"/>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pacing w:val="0"/>
      <w:w w:val="50"/>
      <w:sz w:val="32"/>
      <w:szCs w:val="32"/>
      <w:u w:val="none"/>
    </w:rPr>
  </w:style>
  <w:style w:type="character" w:customStyle="1" w:styleId="22">
    <w:name w:val="Заголовок №2_"/>
    <w:basedOn w:val="a0"/>
    <w:link w:val="23"/>
    <w:rPr>
      <w:rFonts w:ascii="Bookman Old Style" w:eastAsia="Bookman Old Style" w:hAnsi="Bookman Old Style" w:cs="Bookman Old Style"/>
      <w:b/>
      <w:bCs/>
      <w:i w:val="0"/>
      <w:iCs w:val="0"/>
      <w:smallCaps w:val="0"/>
      <w:strike w:val="0"/>
      <w:spacing w:val="20"/>
      <w:w w:val="5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Exact">
    <w:name w:val="Подпись к картинке (3) Exact"/>
    <w:basedOn w:val="a0"/>
    <w:link w:val="33"/>
    <w:rPr>
      <w:rFonts w:ascii="Times New Roman" w:eastAsia="Times New Roman" w:hAnsi="Times New Roman" w:cs="Times New Roman"/>
      <w:b w:val="0"/>
      <w:bCs w:val="0"/>
      <w:i w:val="0"/>
      <w:iCs w:val="0"/>
      <w:smallCaps w:val="0"/>
      <w:strike w:val="0"/>
      <w:sz w:val="21"/>
      <w:szCs w:val="21"/>
      <w:u w:val="none"/>
    </w:rPr>
  </w:style>
  <w:style w:type="character" w:customStyle="1" w:styleId="3Exact0">
    <w:name w:val="Подпись к картинке (3) Exact"/>
    <w:basedOn w:val="3Exac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11ptExact">
    <w:name w:val="Подпись к картинке (3) + 11 pt Exact"/>
    <w:basedOn w:val="3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 (2)"/>
    <w:basedOn w:val="a"/>
    <w:link w:val="2"/>
    <w:pPr>
      <w:shd w:val="clear" w:color="auto" w:fill="FFFFFF"/>
      <w:spacing w:before="180" w:after="300" w:line="0" w:lineRule="atLeast"/>
      <w:ind w:hanging="380"/>
      <w:jc w:val="both"/>
    </w:pPr>
    <w:rPr>
      <w:rFonts w:ascii="Times New Roman" w:eastAsia="Times New Roman" w:hAnsi="Times New Roman" w:cs="Times New Roman"/>
      <w:sz w:val="22"/>
      <w:szCs w:val="22"/>
    </w:rPr>
  </w:style>
  <w:style w:type="paragraph" w:customStyle="1" w:styleId="20">
    <w:name w:val="Подпись к картинке (2)"/>
    <w:basedOn w:val="a"/>
    <w:link w:val="2Exact1"/>
    <w:pPr>
      <w:shd w:val="clear" w:color="auto" w:fill="FFFFFF"/>
      <w:spacing w:line="0" w:lineRule="atLeast"/>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Lucida Sans Unicode" w:eastAsia="Lucida Sans Unicode" w:hAnsi="Lucida Sans Unicode" w:cs="Lucida Sans Unicode"/>
      <w:i/>
      <w:iCs/>
      <w:sz w:val="28"/>
      <w:szCs w:val="28"/>
    </w:rPr>
  </w:style>
  <w:style w:type="paragraph" w:customStyle="1" w:styleId="30">
    <w:name w:val="Основной текст (3)"/>
    <w:basedOn w:val="a"/>
    <w:link w:val="3"/>
    <w:pPr>
      <w:shd w:val="clear" w:color="auto" w:fill="FFFFFF"/>
      <w:spacing w:after="180" w:line="250" w:lineRule="exact"/>
      <w:jc w:val="center"/>
    </w:pPr>
    <w:rPr>
      <w:rFonts w:ascii="Times New Roman" w:eastAsia="Times New Roman" w:hAnsi="Times New Roman" w:cs="Times New Roman"/>
      <w:b/>
      <w:bCs/>
      <w:sz w:val="20"/>
      <w:szCs w:val="20"/>
    </w:rPr>
  </w:style>
  <w:style w:type="paragraph" w:customStyle="1" w:styleId="32">
    <w:name w:val="Заголовок №3"/>
    <w:basedOn w:val="a"/>
    <w:link w:val="31"/>
    <w:pPr>
      <w:shd w:val="clear" w:color="auto" w:fill="FFFFFF"/>
      <w:spacing w:before="480" w:after="300" w:line="0" w:lineRule="atLeast"/>
      <w:jc w:val="both"/>
      <w:outlineLvl w:val="2"/>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00" w:after="600" w:line="0" w:lineRule="atLeast"/>
      <w:outlineLvl w:val="0"/>
    </w:pPr>
    <w:rPr>
      <w:rFonts w:ascii="Bookman Old Style" w:eastAsia="Bookman Old Style" w:hAnsi="Bookman Old Style" w:cs="Bookman Old Style"/>
      <w:b/>
      <w:bCs/>
      <w:w w:val="50"/>
      <w:sz w:val="32"/>
      <w:szCs w:val="32"/>
    </w:rPr>
  </w:style>
  <w:style w:type="paragraph" w:customStyle="1" w:styleId="23">
    <w:name w:val="Заголовок №2"/>
    <w:basedOn w:val="a"/>
    <w:link w:val="22"/>
    <w:pPr>
      <w:shd w:val="clear" w:color="auto" w:fill="FFFFFF"/>
      <w:spacing w:before="600" w:line="0" w:lineRule="atLeast"/>
      <w:jc w:val="right"/>
      <w:outlineLvl w:val="1"/>
    </w:pPr>
    <w:rPr>
      <w:rFonts w:ascii="Bookman Old Style" w:eastAsia="Bookman Old Style" w:hAnsi="Bookman Old Style" w:cs="Bookman Old Style"/>
      <w:b/>
      <w:bCs/>
      <w:spacing w:val="20"/>
      <w:w w:val="50"/>
      <w:sz w:val="26"/>
      <w:szCs w:val="26"/>
    </w:rPr>
  </w:style>
  <w:style w:type="paragraph" w:customStyle="1" w:styleId="50">
    <w:name w:val="Основной текст (5)"/>
    <w:basedOn w:val="a"/>
    <w:link w:val="5"/>
    <w:pPr>
      <w:shd w:val="clear" w:color="auto" w:fill="FFFFFF"/>
      <w:spacing w:line="269" w:lineRule="exact"/>
      <w:jc w:val="righ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2100" w:line="0" w:lineRule="atLeast"/>
      <w:jc w:val="center"/>
    </w:pPr>
    <w:rPr>
      <w:rFonts w:ascii="Times New Roman" w:eastAsia="Times New Roman" w:hAnsi="Times New Roman" w:cs="Times New Roman"/>
      <w:sz w:val="22"/>
      <w:szCs w:val="22"/>
    </w:rPr>
  </w:style>
  <w:style w:type="paragraph" w:customStyle="1" w:styleId="a4">
    <w:name w:val="Подпись к картинке"/>
    <w:basedOn w:val="a"/>
    <w:link w:val="Exact"/>
    <w:pPr>
      <w:shd w:val="clear" w:color="auto" w:fill="FFFFFF"/>
      <w:spacing w:line="254" w:lineRule="exact"/>
      <w:jc w:val="both"/>
    </w:pPr>
    <w:rPr>
      <w:rFonts w:ascii="Times New Roman" w:eastAsia="Times New Roman" w:hAnsi="Times New Roman" w:cs="Times New Roman"/>
      <w:sz w:val="22"/>
      <w:szCs w:val="22"/>
    </w:rPr>
  </w:style>
  <w:style w:type="paragraph" w:customStyle="1" w:styleId="33">
    <w:name w:val="Подпись к картинке (3)"/>
    <w:basedOn w:val="a"/>
    <w:link w:val="3Exact"/>
    <w:pPr>
      <w:shd w:val="clear" w:color="auto" w:fill="FFFFFF"/>
      <w:spacing w:line="269" w:lineRule="exact"/>
      <w:jc w:val="both"/>
    </w:pPr>
    <w:rPr>
      <w:rFonts w:ascii="Times New Roman" w:eastAsia="Times New Roman" w:hAnsi="Times New Roman" w:cs="Times New Roman"/>
      <w:sz w:val="21"/>
      <w:szCs w:val="21"/>
    </w:rPr>
  </w:style>
  <w:style w:type="paragraph" w:styleId="a5">
    <w:name w:val="List Paragraph"/>
    <w:basedOn w:val="a"/>
    <w:uiPriority w:val="34"/>
    <w:qFormat/>
    <w:rsid w:val="005D52E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6">
    <w:name w:val="Table Grid"/>
    <w:basedOn w:val="a1"/>
    <w:uiPriority w:val="59"/>
    <w:rsid w:val="005D52E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5605"/>
    <w:rPr>
      <w:rFonts w:ascii="Tahoma" w:hAnsi="Tahoma" w:cs="Tahoma"/>
      <w:sz w:val="16"/>
      <w:szCs w:val="16"/>
    </w:rPr>
  </w:style>
  <w:style w:type="character" w:customStyle="1" w:styleId="a8">
    <w:name w:val="Текст выноски Знак"/>
    <w:basedOn w:val="a0"/>
    <w:link w:val="a7"/>
    <w:uiPriority w:val="99"/>
    <w:semiHidden/>
    <w:rsid w:val="00695605"/>
    <w:rPr>
      <w:rFonts w:ascii="Tahoma" w:hAnsi="Tahoma" w:cs="Tahoma"/>
      <w:color w:val="000000"/>
      <w:sz w:val="16"/>
      <w:szCs w:val="16"/>
    </w:rPr>
  </w:style>
  <w:style w:type="character" w:customStyle="1" w:styleId="apple-converted-space">
    <w:name w:val="apple-converted-space"/>
    <w:basedOn w:val="a0"/>
    <w:rsid w:val="0006549C"/>
  </w:style>
  <w:style w:type="character" w:customStyle="1" w:styleId="mail-message-map-nobreak">
    <w:name w:val="mail-message-map-nobreak"/>
    <w:rsid w:val="00487201"/>
  </w:style>
  <w:style w:type="paragraph" w:customStyle="1" w:styleId="TableContents">
    <w:name w:val="Table Contents"/>
    <w:basedOn w:val="a"/>
    <w:rsid w:val="00487201"/>
    <w:pPr>
      <w:suppressLineNumbers/>
      <w:suppressAutoHyphens/>
      <w:autoSpaceDN w:val="0"/>
      <w:textAlignment w:val="baseline"/>
    </w:pPr>
    <w:rPr>
      <w:rFonts w:ascii="Times New Roman" w:eastAsia="Andale Sans UI" w:hAnsi="Times New Roman" w:cs="Tahoma"/>
      <w:color w:val="auto"/>
      <w:kern w:val="3"/>
      <w:lang w:val="de-DE" w:eastAsia="ja-JP" w:bidi="fa-IR"/>
    </w:rPr>
  </w:style>
  <w:style w:type="character" w:customStyle="1" w:styleId="wmi-callto">
    <w:name w:val="wmi-callto"/>
    <w:basedOn w:val="a0"/>
    <w:rsid w:val="00487201"/>
  </w:style>
  <w:style w:type="paragraph" w:styleId="a9">
    <w:name w:val="header"/>
    <w:basedOn w:val="a"/>
    <w:link w:val="aa"/>
    <w:uiPriority w:val="99"/>
    <w:unhideWhenUsed/>
    <w:rsid w:val="001825B7"/>
    <w:pPr>
      <w:tabs>
        <w:tab w:val="center" w:pos="4677"/>
        <w:tab w:val="right" w:pos="9355"/>
      </w:tabs>
    </w:pPr>
  </w:style>
  <w:style w:type="character" w:customStyle="1" w:styleId="aa">
    <w:name w:val="Верхний колонтитул Знак"/>
    <w:basedOn w:val="a0"/>
    <w:link w:val="a9"/>
    <w:uiPriority w:val="99"/>
    <w:rsid w:val="001825B7"/>
    <w:rPr>
      <w:color w:val="000000"/>
    </w:rPr>
  </w:style>
  <w:style w:type="paragraph" w:styleId="ab">
    <w:name w:val="footer"/>
    <w:basedOn w:val="a"/>
    <w:link w:val="ac"/>
    <w:uiPriority w:val="99"/>
    <w:unhideWhenUsed/>
    <w:rsid w:val="001825B7"/>
    <w:pPr>
      <w:tabs>
        <w:tab w:val="center" w:pos="4677"/>
        <w:tab w:val="right" w:pos="9355"/>
      </w:tabs>
    </w:pPr>
  </w:style>
  <w:style w:type="character" w:customStyle="1" w:styleId="ac">
    <w:name w:val="Нижний колонтитул Знак"/>
    <w:basedOn w:val="a0"/>
    <w:link w:val="ab"/>
    <w:uiPriority w:val="99"/>
    <w:rsid w:val="001825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2128">
      <w:bodyDiv w:val="1"/>
      <w:marLeft w:val="0"/>
      <w:marRight w:val="0"/>
      <w:marTop w:val="0"/>
      <w:marBottom w:val="0"/>
      <w:divBdr>
        <w:top w:val="none" w:sz="0" w:space="0" w:color="auto"/>
        <w:left w:val="none" w:sz="0" w:space="0" w:color="auto"/>
        <w:bottom w:val="none" w:sz="0" w:space="0" w:color="auto"/>
        <w:right w:val="none" w:sz="0" w:space="0" w:color="auto"/>
      </w:divBdr>
    </w:div>
    <w:div w:id="1574270722">
      <w:bodyDiv w:val="1"/>
      <w:marLeft w:val="0"/>
      <w:marRight w:val="0"/>
      <w:marTop w:val="0"/>
      <w:marBottom w:val="0"/>
      <w:divBdr>
        <w:top w:val="none" w:sz="0" w:space="0" w:color="auto"/>
        <w:left w:val="none" w:sz="0" w:space="0" w:color="auto"/>
        <w:bottom w:val="none" w:sz="0" w:space="0" w:color="auto"/>
        <w:right w:val="none" w:sz="0" w:space="0" w:color="auto"/>
      </w:divBdr>
    </w:div>
    <w:div w:id="1914969311">
      <w:bodyDiv w:val="1"/>
      <w:marLeft w:val="0"/>
      <w:marRight w:val="0"/>
      <w:marTop w:val="0"/>
      <w:marBottom w:val="0"/>
      <w:divBdr>
        <w:top w:val="none" w:sz="0" w:space="0" w:color="auto"/>
        <w:left w:val="none" w:sz="0" w:space="0" w:color="auto"/>
        <w:bottom w:val="none" w:sz="0" w:space="0" w:color="auto"/>
        <w:right w:val="none" w:sz="0" w:space="0" w:color="auto"/>
      </w:divBdr>
    </w:div>
    <w:div w:id="194618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51EB48-7760-445E-9A16-E18F51F2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Анастасия</dc:creator>
  <cp:lastModifiedBy>schip10@mail.ru</cp:lastModifiedBy>
  <cp:revision>5</cp:revision>
  <cp:lastPrinted>2015-07-23T15:46:00Z</cp:lastPrinted>
  <dcterms:created xsi:type="dcterms:W3CDTF">2020-03-24T08:27:00Z</dcterms:created>
  <dcterms:modified xsi:type="dcterms:W3CDTF">2020-03-29T07:20:00Z</dcterms:modified>
</cp:coreProperties>
</file>